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0C391" w14:textId="68AD56BB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CE52065" w14:textId="77777777" w:rsidR="0036652D" w:rsidRDefault="0036652D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FFB957A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1A23047" w14:textId="43087563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0622EE29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517509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A7CA04D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A1EA12F" w14:textId="77777777" w:rsidR="00EE567F" w:rsidRDefault="00EE567F" w:rsidP="00EE567F">
      <w:pPr>
        <w:spacing w:after="268"/>
        <w:ind w:right="-20"/>
      </w:pPr>
    </w:p>
    <w:p w14:paraId="141A618B" w14:textId="0CDC1019" w:rsidR="00EE567F" w:rsidRDefault="00EE567F" w:rsidP="00EE567F">
      <w:pPr>
        <w:spacing w:after="268"/>
        <w:ind w:right="-20"/>
      </w:pPr>
    </w:p>
    <w:p w14:paraId="71623944" w14:textId="603BC9A8" w:rsidR="0036652D" w:rsidRDefault="0036652D" w:rsidP="00EE567F">
      <w:pPr>
        <w:spacing w:after="268"/>
        <w:ind w:right="-20"/>
      </w:pPr>
    </w:p>
    <w:p w14:paraId="70B417DB" w14:textId="77777777" w:rsidR="0036652D" w:rsidRDefault="0036652D" w:rsidP="00EE567F">
      <w:pPr>
        <w:spacing w:after="268"/>
        <w:ind w:right="-20"/>
      </w:pPr>
    </w:p>
    <w:p w14:paraId="531CC053" w14:textId="77777777" w:rsidR="00CF1A5A" w:rsidRPr="000E33B9" w:rsidRDefault="00AA4D86" w:rsidP="0036652D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110B1E26" w14:textId="77777777" w:rsidR="00CF1A5A" w:rsidRDefault="00CF1A5A" w:rsidP="003665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7A1DD5BA" w14:textId="77777777" w:rsidR="0036652D" w:rsidRDefault="0036652D" w:rsidP="003665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906427" w14:textId="245BBA98" w:rsidR="00A20556" w:rsidRPr="0036652D" w:rsidRDefault="00065327" w:rsidP="003665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6652D">
        <w:rPr>
          <w:rFonts w:ascii="Times New Roman" w:hAnsi="Times New Roman" w:cs="Times New Roman"/>
          <w:b/>
          <w:sz w:val="28"/>
          <w:szCs w:val="28"/>
          <w:u w:val="single"/>
        </w:rPr>
        <w:t>Т</w:t>
      </w:r>
      <w:r w:rsidR="0036652D" w:rsidRPr="0036652D">
        <w:rPr>
          <w:rFonts w:ascii="Times New Roman" w:hAnsi="Times New Roman" w:cs="Times New Roman"/>
          <w:b/>
          <w:sz w:val="28"/>
          <w:szCs w:val="28"/>
          <w:u w:val="single"/>
        </w:rPr>
        <w:t>еория систем автоматического управления</w:t>
      </w:r>
    </w:p>
    <w:p w14:paraId="66BD2441" w14:textId="77777777" w:rsidR="00CF1A5A" w:rsidRPr="00AA4D86" w:rsidRDefault="00CF1A5A" w:rsidP="0036652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753187" w14:textId="77777777" w:rsidR="0036652D" w:rsidRDefault="0036652D" w:rsidP="003665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24B712" w14:textId="77A08E04" w:rsidR="00CF1A5A" w:rsidRPr="0036652D" w:rsidRDefault="00CF1A5A" w:rsidP="003665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652D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9E1D714" w14:textId="77777777" w:rsidR="0036652D" w:rsidRDefault="0036652D" w:rsidP="0036652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788FDEC4" w14:textId="589E3EF3" w:rsidR="00A20556" w:rsidRPr="0036652D" w:rsidRDefault="00A20556" w:rsidP="003665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6652D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</w:t>
      </w:r>
      <w:r w:rsidR="006A48A6" w:rsidRPr="0036652D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3Подвижной состав железных дорог</w:t>
      </w:r>
    </w:p>
    <w:p w14:paraId="41A7CFD5" w14:textId="77777777" w:rsidR="00CF1A5A" w:rsidRPr="000E33B9" w:rsidRDefault="00CF1A5A" w:rsidP="0036652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FD0EB33" w14:textId="77777777" w:rsidR="0036652D" w:rsidRDefault="0036652D" w:rsidP="0036652D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5DDD06AD" w14:textId="3F42C6C9" w:rsidR="00CF1A5A" w:rsidRPr="0036652D" w:rsidRDefault="00CF1A5A" w:rsidP="0036652D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36652D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5C36D97F" w14:textId="77777777" w:rsidR="0036652D" w:rsidRDefault="0036652D" w:rsidP="0036652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0356150F" w14:textId="3DFADE81" w:rsidR="00A20556" w:rsidRPr="0036652D" w:rsidRDefault="006A48A6" w:rsidP="0036652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36652D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Локомотивы</w:t>
      </w:r>
    </w:p>
    <w:p w14:paraId="0BDBDAA3" w14:textId="77777777" w:rsidR="00CF1A5A" w:rsidRPr="000E33B9" w:rsidRDefault="00CF1A5A" w:rsidP="0036652D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0C5F51CC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FD1B1E7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AA2BB58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7FF9FC67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454E8AA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386E954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562991F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3298EE3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F67C8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153A9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76698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CBA7D3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626A6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9950A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B70E7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B223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F86CD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734A6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F9CE9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7694C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43652A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0EECD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A1229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B9BC7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7F525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8656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AF766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5D6A1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BAC73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78ABC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627FE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D1AA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94E5D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4273D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62AB3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4EAC9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3F769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B479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A5579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1E6259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AFBB30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ACE586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8EE0B49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 xml:space="preserve">Цель промежуточной аттестации–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C51AA22" w14:textId="77777777" w:rsidR="002C643A" w:rsidRPr="002773E6" w:rsidRDefault="002C643A" w:rsidP="002C643A">
      <w:pPr>
        <w:pStyle w:val="s1"/>
        <w:ind w:firstLine="709"/>
        <w:contextualSpacing/>
        <w:jc w:val="both"/>
        <w:rPr>
          <w:iCs/>
          <w:color w:val="000000" w:themeColor="text1"/>
        </w:rPr>
      </w:pPr>
      <w:bookmarkStart w:id="0" w:name="_Hlk187409443"/>
      <w:r w:rsidRPr="002773E6">
        <w:rPr>
          <w:iCs/>
          <w:color w:val="000000" w:themeColor="text1"/>
        </w:rPr>
        <w:t xml:space="preserve">Формы промежуточной аттестации: </w:t>
      </w:r>
    </w:p>
    <w:p w14:paraId="73F8A919" w14:textId="17C29F3C" w:rsidR="002C643A" w:rsidRPr="002773E6" w:rsidRDefault="002C643A" w:rsidP="002C643A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>очная форма обучения – зач</w:t>
      </w:r>
      <w:r>
        <w:rPr>
          <w:iCs/>
          <w:color w:val="000000" w:themeColor="text1"/>
        </w:rPr>
        <w:t>е</w:t>
      </w:r>
      <w:r w:rsidRPr="002773E6">
        <w:rPr>
          <w:iCs/>
          <w:color w:val="000000" w:themeColor="text1"/>
        </w:rPr>
        <w:t xml:space="preserve">т </w:t>
      </w:r>
      <w:r>
        <w:rPr>
          <w:iCs/>
          <w:color w:val="000000" w:themeColor="text1"/>
        </w:rPr>
        <w:t xml:space="preserve">с оценкой </w:t>
      </w:r>
      <w:r w:rsidRPr="002773E6">
        <w:rPr>
          <w:iCs/>
          <w:color w:val="000000" w:themeColor="text1"/>
        </w:rPr>
        <w:t>(</w:t>
      </w:r>
      <w:r>
        <w:rPr>
          <w:iCs/>
          <w:color w:val="000000" w:themeColor="text1"/>
        </w:rPr>
        <w:t>7</w:t>
      </w:r>
      <w:r w:rsidRPr="002773E6">
        <w:rPr>
          <w:iCs/>
          <w:color w:val="000000" w:themeColor="text1"/>
        </w:rPr>
        <w:t xml:space="preserve"> семестр);</w:t>
      </w:r>
    </w:p>
    <w:p w14:paraId="257C209D" w14:textId="659CCE58" w:rsidR="002C643A" w:rsidRPr="002773E6" w:rsidRDefault="002C643A" w:rsidP="002C643A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заочная форма обучения – </w:t>
      </w:r>
      <w:r>
        <w:rPr>
          <w:iCs/>
          <w:color w:val="000000" w:themeColor="text1"/>
        </w:rPr>
        <w:t xml:space="preserve">зачет с оценкой (4 </w:t>
      </w:r>
      <w:r w:rsidRPr="002773E6">
        <w:rPr>
          <w:iCs/>
          <w:color w:val="000000" w:themeColor="text1"/>
        </w:rPr>
        <w:t>курс</w:t>
      </w:r>
      <w:r>
        <w:rPr>
          <w:iCs/>
          <w:color w:val="000000" w:themeColor="text1"/>
        </w:rPr>
        <w:t>)</w:t>
      </w:r>
      <w:r w:rsidRPr="002773E6">
        <w:rPr>
          <w:iCs/>
          <w:color w:val="000000" w:themeColor="text1"/>
        </w:rPr>
        <w:t>.</w:t>
      </w:r>
    </w:p>
    <w:bookmarkEnd w:id="0"/>
    <w:p w14:paraId="0F33E5E9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507CED2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7962A74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1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70E68287" w14:textId="77777777" w:rsidTr="006A48A6">
        <w:trPr>
          <w:trHeight w:val="493"/>
        </w:trPr>
        <w:tc>
          <w:tcPr>
            <w:tcW w:w="5467" w:type="dxa"/>
          </w:tcPr>
          <w:p w14:paraId="46E767A7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36803E65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5335F" w:rsidRPr="009B4FAE" w14:paraId="16C5C800" w14:textId="77777777" w:rsidTr="00E4306C">
        <w:trPr>
          <w:trHeight w:val="1695"/>
        </w:trPr>
        <w:tc>
          <w:tcPr>
            <w:tcW w:w="5467" w:type="dxa"/>
            <w:vAlign w:val="center"/>
          </w:tcPr>
          <w:p w14:paraId="562A6D14" w14:textId="45671792" w:rsidR="0065335F" w:rsidRPr="0065335F" w:rsidRDefault="00552436" w:rsidP="003550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52436">
              <w:rPr>
                <w:rFonts w:ascii="Times New Roman" w:hAnsi="Times New Roman" w:cs="Times New Roman"/>
                <w:sz w:val="24"/>
                <w:szCs w:val="24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4904" w:type="dxa"/>
          </w:tcPr>
          <w:p w14:paraId="34A771CE" w14:textId="3916585E" w:rsidR="0065335F" w:rsidRPr="0065335F" w:rsidRDefault="00552436" w:rsidP="006533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2436">
              <w:rPr>
                <w:rFonts w:ascii="Times New Roman" w:hAnsi="Times New Roman" w:cs="Times New Roman"/>
                <w:sz w:val="24"/>
                <w:szCs w:val="24"/>
              </w:rPr>
              <w:t>ПК-8.5 Выполняет проектирование систем автоматического управления и регулирования локомотивов</w:t>
            </w:r>
          </w:p>
        </w:tc>
      </w:tr>
    </w:tbl>
    <w:p w14:paraId="3C966B83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71A74D5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A4DF64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BED6073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4"/>
        <w:gridCol w:w="1908"/>
      </w:tblGrid>
      <w:tr w:rsidR="009B4FAE" w:rsidRPr="009B4FAE" w14:paraId="453BB954" w14:textId="77777777" w:rsidTr="00C91FF6">
        <w:tc>
          <w:tcPr>
            <w:tcW w:w="3669" w:type="dxa"/>
          </w:tcPr>
          <w:p w14:paraId="3C99FC2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7A6A94D1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65DC086A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0C4594" w:rsidRPr="009B4FAE" w14:paraId="3F9BA534" w14:textId="77777777" w:rsidTr="00C91FF6">
        <w:tc>
          <w:tcPr>
            <w:tcW w:w="3669" w:type="dxa"/>
            <w:vMerge w:val="restart"/>
          </w:tcPr>
          <w:p w14:paraId="1F4197CC" w14:textId="4E90A69E" w:rsidR="000C4594" w:rsidRPr="006A48A6" w:rsidRDefault="00552436" w:rsidP="000C45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552436">
              <w:rPr>
                <w:rFonts w:ascii="Times New Roman" w:hAnsi="Times New Roman" w:cs="Times New Roman"/>
                <w:sz w:val="24"/>
                <w:szCs w:val="24"/>
              </w:rPr>
              <w:t>ПК-8.5 Выполняет проектирование систем автоматического управления и регулирования локомотивов</w:t>
            </w:r>
          </w:p>
        </w:tc>
        <w:tc>
          <w:tcPr>
            <w:tcW w:w="4794" w:type="dxa"/>
          </w:tcPr>
          <w:p w14:paraId="32691D24" w14:textId="77777777" w:rsidR="000C4594" w:rsidRPr="00C91FF6" w:rsidRDefault="000C4594" w:rsidP="0065335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65335F" w:rsidRPr="0065335F">
              <w:rPr>
                <w:rFonts w:ascii="Times New Roman" w:hAnsi="Times New Roman" w:cs="Times New Roman"/>
                <w:sz w:val="24"/>
                <w:szCs w:val="24"/>
              </w:rPr>
              <w:t>фундаментальные принципы автоматического управления; методы анализа и синтеза систем автоматического управления; способы оценки качества их функционирования; уровни автоматизации технических объектов и процессов; классификацию современных САУ</w:t>
            </w:r>
          </w:p>
        </w:tc>
        <w:tc>
          <w:tcPr>
            <w:tcW w:w="1908" w:type="dxa"/>
          </w:tcPr>
          <w:p w14:paraId="058FB21E" w14:textId="77777777" w:rsidR="000C4594" w:rsidRPr="00367E6B" w:rsidRDefault="000C4594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E6B">
              <w:rPr>
                <w:rFonts w:ascii="Times New Roman" w:hAnsi="Times New Roman"/>
                <w:sz w:val="20"/>
                <w:szCs w:val="20"/>
              </w:rPr>
              <w:t>Вопросы (1 – 1</w:t>
            </w:r>
            <w:r w:rsidR="00367E6B" w:rsidRPr="00367E6B">
              <w:rPr>
                <w:rFonts w:ascii="Times New Roman" w:hAnsi="Times New Roman"/>
                <w:sz w:val="20"/>
                <w:szCs w:val="20"/>
              </w:rPr>
              <w:t>5</w:t>
            </w:r>
            <w:r w:rsidRPr="00367E6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4B0D9AD" w14:textId="77777777" w:rsidR="000C4594" w:rsidRPr="00367E6B" w:rsidRDefault="000C4594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4594" w:rsidRPr="009B4FAE" w14:paraId="006016AC" w14:textId="77777777" w:rsidTr="00C91FF6">
        <w:tc>
          <w:tcPr>
            <w:tcW w:w="3669" w:type="dxa"/>
            <w:vMerge/>
          </w:tcPr>
          <w:p w14:paraId="511D9056" w14:textId="77777777" w:rsidR="000C4594" w:rsidRPr="009B4FAE" w:rsidRDefault="000C4594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763701EA" w14:textId="77777777" w:rsidR="000C4594" w:rsidRPr="00C91FF6" w:rsidRDefault="000C4594" w:rsidP="0065335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умеет:</w:t>
            </w:r>
            <w:r w:rsidR="0065335F" w:rsidRPr="006533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65335F" w:rsidRPr="0065335F">
              <w:rPr>
                <w:rFonts w:ascii="Times New Roman" w:hAnsi="Times New Roman" w:cs="Times New Roman"/>
                <w:sz w:val="24"/>
                <w:szCs w:val="24"/>
              </w:rPr>
              <w:t>применять правила свертывания структурных схем систем автоматического управления; получать передаточные функции САУ сложных конфигураций</w:t>
            </w:r>
            <w:r w:rsidRPr="0065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08" w:type="dxa"/>
          </w:tcPr>
          <w:p w14:paraId="37516392" w14:textId="77777777" w:rsidR="000C4594" w:rsidRPr="00237209" w:rsidRDefault="000C4594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575A">
              <w:rPr>
                <w:rFonts w:ascii="Times New Roman" w:hAnsi="Times New Roman"/>
                <w:sz w:val="20"/>
                <w:szCs w:val="20"/>
              </w:rPr>
              <w:t>Задания (1-</w:t>
            </w:r>
            <w:r w:rsidR="004F575A" w:rsidRPr="004F575A">
              <w:rPr>
                <w:rFonts w:ascii="Times New Roman" w:hAnsi="Times New Roman"/>
                <w:sz w:val="20"/>
                <w:szCs w:val="20"/>
              </w:rPr>
              <w:t>5</w:t>
            </w:r>
            <w:r w:rsidRPr="004F57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865B1BA" w14:textId="77777777" w:rsidR="000C4594" w:rsidRPr="00750024" w:rsidRDefault="000C4594" w:rsidP="00CF1A5A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0C4594" w:rsidRPr="009B4FAE" w14:paraId="3FDEFC38" w14:textId="77777777" w:rsidTr="00C91FF6">
        <w:tc>
          <w:tcPr>
            <w:tcW w:w="3669" w:type="dxa"/>
            <w:vMerge/>
          </w:tcPr>
          <w:p w14:paraId="01527FC2" w14:textId="77777777" w:rsidR="000C4594" w:rsidRPr="009B4FAE" w:rsidRDefault="000C4594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54FBDC97" w14:textId="77777777" w:rsidR="000C4594" w:rsidRPr="00C91FF6" w:rsidRDefault="000C4594" w:rsidP="0065335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владеет:</w:t>
            </w: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65335F" w:rsidRPr="0065335F">
              <w:rPr>
                <w:rFonts w:ascii="Times New Roman" w:hAnsi="Times New Roman" w:cs="Times New Roman"/>
                <w:sz w:val="24"/>
                <w:szCs w:val="24"/>
              </w:rPr>
              <w:t>методами исследования статических и динамических характеристик отдельных элементов САУ и их совокупностей</w:t>
            </w:r>
          </w:p>
        </w:tc>
        <w:tc>
          <w:tcPr>
            <w:tcW w:w="1908" w:type="dxa"/>
          </w:tcPr>
          <w:p w14:paraId="5D4A6E06" w14:textId="77777777" w:rsidR="000C4594" w:rsidRPr="001343D3" w:rsidRDefault="000C4594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43D3">
              <w:rPr>
                <w:rFonts w:ascii="Times New Roman" w:hAnsi="Times New Roman"/>
                <w:sz w:val="20"/>
                <w:szCs w:val="20"/>
              </w:rPr>
              <w:t>Задания (1-</w:t>
            </w:r>
            <w:r w:rsidR="001343D3" w:rsidRPr="001343D3">
              <w:rPr>
                <w:rFonts w:ascii="Times New Roman" w:hAnsi="Times New Roman"/>
                <w:sz w:val="20"/>
                <w:szCs w:val="20"/>
              </w:rPr>
              <w:t>10</w:t>
            </w:r>
            <w:r w:rsidRPr="001343D3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0B6BC130" w14:textId="77777777" w:rsidR="000C4594" w:rsidRPr="001343D3" w:rsidRDefault="000C4594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2"/>
    </w:tbl>
    <w:p w14:paraId="687EC982" w14:textId="77777777" w:rsidR="00750024" w:rsidRDefault="00750024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1"/>
    <w:p w14:paraId="0E56D3D7" w14:textId="77777777" w:rsidR="0036652D" w:rsidRPr="0036652D" w:rsidRDefault="0036652D" w:rsidP="0036652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6652D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 с оценкой) проводится в одной из следующих форм: </w:t>
      </w:r>
    </w:p>
    <w:p w14:paraId="340985D8" w14:textId="77777777" w:rsidR="0036652D" w:rsidRPr="0036652D" w:rsidRDefault="0036652D" w:rsidP="0036652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6652D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63055FE8" w14:textId="6C6085C9" w:rsidR="00EB53E1" w:rsidRPr="007419C7" w:rsidRDefault="0036652D" w:rsidP="0036652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6652D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</w:p>
    <w:p w14:paraId="7CE8B5BF" w14:textId="7A0DE15B" w:rsidR="00EB53E1" w:rsidRDefault="00EB53E1" w:rsidP="003665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06914C5D" w14:textId="77777777" w:rsidR="00C91FF6" w:rsidRPr="007419C7" w:rsidRDefault="00C91FF6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6EA158E" w14:textId="77777777" w:rsidR="00C91FF6" w:rsidRPr="007419C7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D498B6D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976C031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BB811B6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386F4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F8C3AE6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1BC63D8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388AF5CA" w14:textId="77777777" w:rsidTr="006459F1">
        <w:tc>
          <w:tcPr>
            <w:tcW w:w="3018" w:type="dxa"/>
          </w:tcPr>
          <w:p w14:paraId="234F2A97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2F21A38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19F04E0A" w14:textId="77777777" w:rsidTr="006459F1">
        <w:tc>
          <w:tcPr>
            <w:tcW w:w="3018" w:type="dxa"/>
          </w:tcPr>
          <w:p w14:paraId="4604235E" w14:textId="3AEC4FA6" w:rsidR="00560597" w:rsidRPr="00B24C1F" w:rsidRDefault="00552436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552436">
              <w:rPr>
                <w:rFonts w:ascii="Times New Roman" w:hAnsi="Times New Roman" w:cs="Times New Roman"/>
                <w:sz w:val="24"/>
                <w:szCs w:val="24"/>
              </w:rPr>
              <w:t>ПК-8.5 Выполняет проектирование систем автоматического управления и регулирования локомотивов</w:t>
            </w:r>
          </w:p>
        </w:tc>
        <w:tc>
          <w:tcPr>
            <w:tcW w:w="7579" w:type="dxa"/>
          </w:tcPr>
          <w:p w14:paraId="27CDB6F3" w14:textId="77777777" w:rsidR="00560597" w:rsidRPr="00386F49" w:rsidRDefault="009E1ABB" w:rsidP="0093155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65335F">
              <w:rPr>
                <w:rFonts w:ascii="Times New Roman" w:hAnsi="Times New Roman" w:cs="Times New Roman"/>
                <w:sz w:val="24"/>
                <w:szCs w:val="24"/>
              </w:rPr>
              <w:t>фундаментальные принципы автоматического управления; методы анализа и синтеза систем автоматического управления; способы оценки качества их функционирования; уровни автоматизации технических объектов и процессов; классификацию современных САУ</w:t>
            </w:r>
          </w:p>
        </w:tc>
      </w:tr>
      <w:tr w:rsidR="002103AC" w:rsidRPr="006459F1" w14:paraId="6BC4F8DE" w14:textId="77777777" w:rsidTr="00656EE5">
        <w:trPr>
          <w:trHeight w:val="742"/>
        </w:trPr>
        <w:tc>
          <w:tcPr>
            <w:tcW w:w="10597" w:type="dxa"/>
            <w:gridSpan w:val="2"/>
          </w:tcPr>
          <w:p w14:paraId="32EE8D3B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04ACE1BC" w14:textId="77777777" w:rsidR="00FE3B4F" w:rsidRPr="00FE3B4F" w:rsidRDefault="00FE3B4F" w:rsidP="00FE3B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1.Выберите правильные ответы: к фундаментальным принципам управления относятся:</w:t>
            </w:r>
          </w:p>
          <w:p w14:paraId="775C9FD7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А) принцип обратной связи;</w:t>
            </w:r>
          </w:p>
          <w:p w14:paraId="376D044D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Б) принцип взаимодействия;</w:t>
            </w:r>
          </w:p>
          <w:p w14:paraId="6C4AC7ED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В) принцип компенсации возмущений;</w:t>
            </w:r>
          </w:p>
          <w:p w14:paraId="0BE4B3A8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Г) принцип эффективности.</w:t>
            </w:r>
          </w:p>
          <w:p w14:paraId="5FCCDE84" w14:textId="77777777" w:rsidR="00FE3B4F" w:rsidRPr="00FE3B4F" w:rsidRDefault="00FE3B4F" w:rsidP="00FE3B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2.Вставьте нужное: главным достоинством САУ, организованных на основе принципа……, является простота реализации и низкая стоимость:</w:t>
            </w:r>
          </w:p>
          <w:p w14:paraId="5181476B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А) принцип компенсации возмущений;</w:t>
            </w:r>
          </w:p>
          <w:p w14:paraId="679DA910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Б) принцип разомкнутого управления;</w:t>
            </w:r>
          </w:p>
          <w:p w14:paraId="266BB8CF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В) принцип взаимодействия;</w:t>
            </w:r>
          </w:p>
          <w:p w14:paraId="0D9DA98E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Г) принцип эффективности.</w:t>
            </w:r>
          </w:p>
          <w:p w14:paraId="747E6395" w14:textId="77777777" w:rsidR="00FE3B4F" w:rsidRPr="00FE3B4F" w:rsidRDefault="00FE3B4F" w:rsidP="00FE3B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3. Вставьте нужное: главным недостатком САУ, организованных на основе принципа……, является проблема неустойчивости:</w:t>
            </w:r>
          </w:p>
          <w:p w14:paraId="2FBF3168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А) принцип компенсации возмущений;</w:t>
            </w:r>
          </w:p>
          <w:p w14:paraId="54D73A5F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Б) принцип разомкнутого управления;</w:t>
            </w:r>
          </w:p>
          <w:p w14:paraId="5FE73550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В) принцип взаимодействия;</w:t>
            </w:r>
          </w:p>
          <w:p w14:paraId="43F51FFE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Г) принцип обратной связи.</w:t>
            </w:r>
          </w:p>
          <w:p w14:paraId="2DD93CA0" w14:textId="77777777" w:rsidR="00FE3B4F" w:rsidRPr="00FE3B4F" w:rsidRDefault="00FE3B4F" w:rsidP="00FE3B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 xml:space="preserve">4. Устройство любой физической природы и конструктивного оформления, описываемое определенным дифференциальным уравнением в теории </w:t>
            </w:r>
            <w:proofErr w:type="gramStart"/>
            <w:r w:rsidRPr="00FE3B4F">
              <w:rPr>
                <w:rFonts w:ascii="Times New Roman" w:hAnsi="Times New Roman"/>
                <w:sz w:val="24"/>
                <w:szCs w:val="24"/>
              </w:rPr>
              <w:t>автоматического управления</w:t>
            </w:r>
            <w:proofErr w:type="gramEnd"/>
            <w:r w:rsidRPr="00FE3B4F">
              <w:rPr>
                <w:rFonts w:ascii="Times New Roman" w:hAnsi="Times New Roman"/>
                <w:sz w:val="24"/>
                <w:szCs w:val="24"/>
              </w:rPr>
              <w:t xml:space="preserve"> называется:</w:t>
            </w:r>
          </w:p>
          <w:p w14:paraId="01F78871" w14:textId="77777777" w:rsidR="00FE3B4F" w:rsidRPr="00FE3B4F" w:rsidRDefault="00FE3B4F" w:rsidP="00FE3B4F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А) дифференциальным звеном;</w:t>
            </w:r>
          </w:p>
          <w:p w14:paraId="103A0104" w14:textId="77777777" w:rsidR="00FE3B4F" w:rsidRPr="00FE3B4F" w:rsidRDefault="00FE3B4F" w:rsidP="00FE3B4F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Б) динамическим звеном;</w:t>
            </w:r>
          </w:p>
          <w:p w14:paraId="1C459F25" w14:textId="77777777" w:rsidR="00FE3B4F" w:rsidRPr="00FE3B4F" w:rsidRDefault="00FE3B4F" w:rsidP="00FE3B4F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В) дифференциальным элементом.</w:t>
            </w:r>
          </w:p>
          <w:p w14:paraId="35F70AC2" w14:textId="77777777" w:rsidR="00FE3B4F" w:rsidRPr="00FE3B4F" w:rsidRDefault="00FE3B4F" w:rsidP="00FE3B4F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Г) статическим элементом.</w:t>
            </w:r>
          </w:p>
          <w:p w14:paraId="616496C8" w14:textId="77777777" w:rsidR="00FE3B4F" w:rsidRPr="00FE3B4F" w:rsidRDefault="00FE3B4F" w:rsidP="00FE3B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5. Вставьте нужное. Типовыми динамическими звеньями в теории систем автоматического управления называются звенья, которые описываются обыкновенными дифференциальными уравнениями ……</w:t>
            </w:r>
            <w:proofErr w:type="gramStart"/>
            <w:r w:rsidRPr="00FE3B4F">
              <w:rPr>
                <w:rFonts w:ascii="Times New Roman" w:hAnsi="Times New Roman"/>
                <w:sz w:val="24"/>
                <w:szCs w:val="24"/>
              </w:rPr>
              <w:t>…….</w:t>
            </w:r>
            <w:proofErr w:type="gramEnd"/>
            <w:r w:rsidRPr="00FE3B4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AF95C7B" w14:textId="77777777" w:rsidR="00FE3B4F" w:rsidRPr="00FE3B4F" w:rsidRDefault="00FE3B4F" w:rsidP="00FE3B4F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А) любого порядка;</w:t>
            </w:r>
          </w:p>
          <w:p w14:paraId="7B5DD51D" w14:textId="77777777" w:rsidR="00FE3B4F" w:rsidRPr="00FE3B4F" w:rsidRDefault="00FE3B4F" w:rsidP="00FE3B4F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Б) первого порядка;</w:t>
            </w:r>
          </w:p>
          <w:p w14:paraId="59C5B23E" w14:textId="77777777" w:rsidR="00FE3B4F" w:rsidRPr="00FE3B4F" w:rsidRDefault="00FE3B4F" w:rsidP="00FE3B4F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В) не выше второго порядка.</w:t>
            </w:r>
          </w:p>
          <w:p w14:paraId="1053E658" w14:textId="77777777" w:rsidR="00FE3B4F" w:rsidRPr="00FE3B4F" w:rsidRDefault="00FE3B4F" w:rsidP="00FE3B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6.</w:t>
            </w:r>
            <w:r w:rsidRPr="00FE3B4F">
              <w:rPr>
                <w:rFonts w:ascii="Times New Roman" w:hAnsi="Times New Roman"/>
                <w:spacing w:val="48"/>
                <w:sz w:val="24"/>
                <w:szCs w:val="24"/>
              </w:rPr>
              <w:t xml:space="preserve"> М</w:t>
            </w:r>
            <w:r w:rsidRPr="00FE3B4F">
              <w:rPr>
                <w:rFonts w:ascii="Times New Roman" w:hAnsi="Times New Roman"/>
                <w:sz w:val="24"/>
                <w:szCs w:val="24"/>
              </w:rPr>
              <w:t>атематическая функция, заданная условиями: </w:t>
            </w:r>
            <w:r w:rsidRPr="00FE3B4F">
              <w:rPr>
                <w:rFonts w:ascii="Times New Roman" w:hAnsi="Times New Roman"/>
                <w:spacing w:val="48"/>
                <w:sz w:val="24"/>
                <w:szCs w:val="24"/>
              </w:rPr>
              <w:t>δ(</w:t>
            </w:r>
            <w:r w:rsidRPr="00FE3B4F">
              <w:rPr>
                <w:rFonts w:ascii="Times New Roman" w:hAnsi="Times New Roman"/>
                <w:i/>
                <w:iCs/>
                <w:spacing w:val="48"/>
                <w:sz w:val="24"/>
                <w:szCs w:val="24"/>
              </w:rPr>
              <w:t>t</w:t>
            </w:r>
            <w:r w:rsidRPr="00FE3B4F">
              <w:rPr>
                <w:rFonts w:ascii="Times New Roman" w:hAnsi="Times New Roman"/>
                <w:spacing w:val="48"/>
                <w:sz w:val="24"/>
                <w:szCs w:val="24"/>
              </w:rPr>
              <w:t>)→∞</w:t>
            </w:r>
            <w:r w:rsidRPr="00FE3B4F">
              <w:rPr>
                <w:rFonts w:ascii="Times New Roman" w:hAnsi="Times New Roman"/>
                <w:sz w:val="24"/>
                <w:szCs w:val="24"/>
              </w:rPr>
              <w:t> при </w:t>
            </w:r>
            <w:r w:rsidRPr="00FE3B4F">
              <w:rPr>
                <w:rFonts w:ascii="Times New Roman" w:hAnsi="Times New Roman"/>
                <w:i/>
                <w:iCs/>
                <w:spacing w:val="48"/>
                <w:sz w:val="24"/>
                <w:szCs w:val="24"/>
              </w:rPr>
              <w:t>t</w:t>
            </w:r>
            <w:r w:rsidRPr="00FE3B4F">
              <w:rPr>
                <w:rFonts w:ascii="Times New Roman" w:hAnsi="Times New Roman"/>
                <w:spacing w:val="48"/>
                <w:sz w:val="24"/>
                <w:szCs w:val="24"/>
              </w:rPr>
              <w:t>=</w:t>
            </w:r>
            <w:r w:rsidRPr="00FE3B4F">
              <w:rPr>
                <w:rFonts w:ascii="Times New Roman" w:hAnsi="Times New Roman"/>
                <w:sz w:val="24"/>
                <w:szCs w:val="24"/>
              </w:rPr>
              <w:t>0, и </w:t>
            </w:r>
            <w:r w:rsidRPr="00FE3B4F">
              <w:rPr>
                <w:rFonts w:ascii="Times New Roman" w:hAnsi="Times New Roman"/>
                <w:spacing w:val="48"/>
                <w:sz w:val="24"/>
                <w:szCs w:val="24"/>
              </w:rPr>
              <w:t>δ(</w:t>
            </w:r>
            <w:r w:rsidRPr="00FE3B4F">
              <w:rPr>
                <w:rFonts w:ascii="Times New Roman" w:hAnsi="Times New Roman"/>
                <w:i/>
                <w:iCs/>
                <w:spacing w:val="48"/>
                <w:sz w:val="24"/>
                <w:szCs w:val="24"/>
              </w:rPr>
              <w:t>t</w:t>
            </w:r>
            <w:r w:rsidRPr="00FE3B4F">
              <w:rPr>
                <w:rFonts w:ascii="Times New Roman" w:hAnsi="Times New Roman"/>
                <w:spacing w:val="48"/>
                <w:sz w:val="24"/>
                <w:szCs w:val="24"/>
              </w:rPr>
              <w:t>)=</w:t>
            </w:r>
            <w:r w:rsidRPr="00FE3B4F">
              <w:rPr>
                <w:rFonts w:ascii="Times New Roman" w:hAnsi="Times New Roman"/>
                <w:sz w:val="24"/>
                <w:szCs w:val="24"/>
              </w:rPr>
              <w:t>0 при </w:t>
            </w:r>
            <w:r w:rsidRPr="00FE3B4F">
              <w:rPr>
                <w:rFonts w:ascii="Times New Roman" w:hAnsi="Times New Roman"/>
                <w:i/>
                <w:iCs/>
                <w:spacing w:val="48"/>
                <w:sz w:val="24"/>
                <w:szCs w:val="24"/>
              </w:rPr>
              <w:t>t</w:t>
            </w:r>
            <w:r w:rsidRPr="00FE3B4F">
              <w:rPr>
                <w:rFonts w:ascii="Times New Roman" w:hAnsi="Times New Roman"/>
                <w:spacing w:val="48"/>
                <w:sz w:val="24"/>
                <w:szCs w:val="24"/>
              </w:rPr>
              <w:t>≠</w:t>
            </w:r>
            <w:r w:rsidRPr="00FE3B4F">
              <w:rPr>
                <w:rFonts w:ascii="Times New Roman" w:hAnsi="Times New Roman"/>
                <w:sz w:val="24"/>
                <w:szCs w:val="24"/>
              </w:rPr>
              <w:t>0, называется:</w:t>
            </w:r>
          </w:p>
          <w:p w14:paraId="7DB86E12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А) импульсной функцией;</w:t>
            </w:r>
          </w:p>
          <w:p w14:paraId="276399E8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Б) дельта-функцией;</w:t>
            </w:r>
          </w:p>
          <w:p w14:paraId="33142C61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В) передаточной функцией.</w:t>
            </w:r>
          </w:p>
          <w:p w14:paraId="27F74993" w14:textId="77777777" w:rsidR="00FE3B4F" w:rsidRPr="00FE3B4F" w:rsidRDefault="00FE3B4F" w:rsidP="00FE3B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7. </w:t>
            </w:r>
            <w:r w:rsidRPr="00FE3B4F">
              <w:rPr>
                <w:rFonts w:ascii="Times New Roman" w:hAnsi="Times New Roman"/>
                <w:color w:val="000000"/>
                <w:sz w:val="24"/>
                <w:szCs w:val="24"/>
              </w:rPr>
              <w:t>Зависимость между выходной и входной величинами динамического звена в установившемся состоянии называется</w:t>
            </w:r>
            <w:r w:rsidRPr="00FE3B4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4CE590E" w14:textId="77777777" w:rsidR="00FE3B4F" w:rsidRPr="00FE3B4F" w:rsidRDefault="00FE3B4F" w:rsidP="00FE3B4F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А) астатической характеристикой;</w:t>
            </w:r>
          </w:p>
          <w:p w14:paraId="0B3B40F6" w14:textId="77777777" w:rsidR="00FE3B4F" w:rsidRPr="00FE3B4F" w:rsidRDefault="00FE3B4F" w:rsidP="00FE3B4F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Б) статической характеристикой;</w:t>
            </w:r>
          </w:p>
          <w:p w14:paraId="7B37CCCB" w14:textId="77777777" w:rsidR="00FE3B4F" w:rsidRPr="00FE3B4F" w:rsidRDefault="00FE3B4F" w:rsidP="00FE3B4F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В) квазистатической характеристикой.</w:t>
            </w:r>
          </w:p>
          <w:p w14:paraId="26B88720" w14:textId="77777777" w:rsidR="00FE3B4F" w:rsidRPr="00FE3B4F" w:rsidRDefault="00FE3B4F" w:rsidP="00FE3B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8. Переходный процесс на выходе типового звена или линейной системы, возникающий при подаче на его вход единичной ступенчатой функции называется:</w:t>
            </w:r>
          </w:p>
          <w:p w14:paraId="1024A860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А) импульсной функцией;</w:t>
            </w:r>
          </w:p>
          <w:p w14:paraId="695C24DE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Б) переходной функцией;</w:t>
            </w:r>
          </w:p>
          <w:p w14:paraId="0EFF491E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В) передаточной функцией.</w:t>
            </w:r>
          </w:p>
          <w:p w14:paraId="72A4D006" w14:textId="77777777" w:rsidR="00FE3B4F" w:rsidRPr="00FE3B4F" w:rsidRDefault="00FE3B4F" w:rsidP="00FE3B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9.Укажите правильные ответы. К основным показателям, характеризующим технико-экономическую эффективность элементов автоматических систем, относятся:</w:t>
            </w:r>
          </w:p>
          <w:p w14:paraId="37CD6500" w14:textId="77777777" w:rsidR="00FE3B4F" w:rsidRPr="00FE3B4F" w:rsidRDefault="00FE3B4F" w:rsidP="00FE3B4F">
            <w:pPr>
              <w:ind w:left="18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А) показатели точности;</w:t>
            </w:r>
          </w:p>
          <w:p w14:paraId="5DA87D5A" w14:textId="77777777" w:rsidR="00FE3B4F" w:rsidRPr="00FE3B4F" w:rsidRDefault="00FE3B4F" w:rsidP="00FE3B4F">
            <w:pPr>
              <w:ind w:left="18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Б) показатели эргономичности;</w:t>
            </w:r>
          </w:p>
          <w:p w14:paraId="23DDC30F" w14:textId="77777777" w:rsidR="00FE3B4F" w:rsidRPr="00FE3B4F" w:rsidRDefault="00FE3B4F" w:rsidP="00FE3B4F">
            <w:pPr>
              <w:ind w:left="18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В) показатели безошибочности логического управления;</w:t>
            </w:r>
          </w:p>
          <w:p w14:paraId="0D90D65E" w14:textId="77777777" w:rsidR="00FE3B4F" w:rsidRPr="00FE3B4F" w:rsidRDefault="00FE3B4F" w:rsidP="00FE3B4F">
            <w:pPr>
              <w:ind w:left="18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Г) показатели сборности.</w:t>
            </w:r>
          </w:p>
          <w:p w14:paraId="087C854E" w14:textId="77777777" w:rsidR="00FE3B4F" w:rsidRPr="00FE3B4F" w:rsidRDefault="00FE3B4F" w:rsidP="00FE3B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10. В теории управления отношение преобразования Лапласа выходного сигнала к преобразованию Лапласа входного сигнала при нулевых начальных условиях для непрерывной системы называется:</w:t>
            </w:r>
          </w:p>
          <w:p w14:paraId="2C12BACF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А) импульсной функцией;</w:t>
            </w:r>
          </w:p>
          <w:p w14:paraId="659556E3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Б) переходной функцией;</w:t>
            </w:r>
          </w:p>
          <w:p w14:paraId="2D332B71" w14:textId="77777777" w:rsid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В) передаточной функцией.</w:t>
            </w:r>
          </w:p>
          <w:p w14:paraId="1F1653E3" w14:textId="77777777" w:rsidR="00FE3B4F" w:rsidRPr="002F5458" w:rsidRDefault="002F5458" w:rsidP="00FE3B4F">
            <w:pPr>
              <w:shd w:val="clear" w:color="auto" w:fill="FFFFFF"/>
              <w:spacing w:line="36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FE3B4F" w:rsidRPr="002F5458">
              <w:rPr>
                <w:rFonts w:ascii="Times New Roman" w:hAnsi="Times New Roman"/>
                <w:sz w:val="24"/>
                <w:szCs w:val="24"/>
              </w:rPr>
              <w:t xml:space="preserve">. Добавьте необходимое. Критерий устойчивости Ляпунова: </w:t>
            </w:r>
            <w:r w:rsidR="00FE3B4F" w:rsidRPr="002F545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Для асимптотической устойчивости системы необходимо и достаточно, чтобы все корни характеристического уравнения находились …………</w:t>
            </w:r>
            <w:proofErr w:type="gramStart"/>
            <w:r w:rsidR="00FE3B4F" w:rsidRPr="002F545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…….</w:t>
            </w:r>
            <w:proofErr w:type="gramEnd"/>
            <w:r w:rsidR="00FE3B4F" w:rsidRPr="002F545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369CEA08" w14:textId="77777777" w:rsidR="00FE3B4F" w:rsidRPr="002F5458" w:rsidRDefault="00FE3B4F" w:rsidP="00FE3B4F">
            <w:pPr>
              <w:shd w:val="clear" w:color="auto" w:fill="FFFFFF"/>
              <w:spacing w:line="360" w:lineRule="atLeast"/>
              <w:ind w:left="1701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F545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А) в левой полуплоскости;</w:t>
            </w:r>
          </w:p>
          <w:p w14:paraId="3CCB0215" w14:textId="77777777" w:rsidR="00FE3B4F" w:rsidRPr="002F5458" w:rsidRDefault="00FE3B4F" w:rsidP="00FE3B4F">
            <w:pPr>
              <w:shd w:val="clear" w:color="auto" w:fill="FFFFFF"/>
              <w:spacing w:line="360" w:lineRule="atLeast"/>
              <w:ind w:left="1701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F545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Б) в правой полуплоскости;</w:t>
            </w:r>
          </w:p>
          <w:p w14:paraId="531BBCEA" w14:textId="77777777" w:rsidR="00FE3B4F" w:rsidRPr="002F5458" w:rsidRDefault="00FE3B4F" w:rsidP="00FE3B4F">
            <w:pPr>
              <w:shd w:val="clear" w:color="auto" w:fill="FFFFFF"/>
              <w:spacing w:line="360" w:lineRule="atLeast"/>
              <w:ind w:left="1701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F545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В) на оси абсцисс;</w:t>
            </w:r>
          </w:p>
          <w:p w14:paraId="6A2B3C50" w14:textId="77777777" w:rsidR="00FE3B4F" w:rsidRPr="002F5458" w:rsidRDefault="00FE3B4F" w:rsidP="00FE3B4F">
            <w:pPr>
              <w:shd w:val="clear" w:color="auto" w:fill="FFFFFF"/>
              <w:spacing w:line="360" w:lineRule="atLeast"/>
              <w:ind w:left="1701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F545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Г) на оси ординат.</w:t>
            </w:r>
          </w:p>
          <w:p w14:paraId="17B5CB11" w14:textId="77777777" w:rsidR="002F5458" w:rsidRPr="002F5458" w:rsidRDefault="002F5458" w:rsidP="002F545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Pr="002F5458">
              <w:rPr>
                <w:rFonts w:ascii="Times New Roman" w:hAnsi="Times New Roman"/>
                <w:color w:val="000000"/>
                <w:sz w:val="24"/>
                <w:szCs w:val="24"/>
              </w:rPr>
              <w:t>. Что называют полюсами передаточной функции:</w:t>
            </w:r>
          </w:p>
          <w:p w14:paraId="343C0446" w14:textId="77777777" w:rsidR="002F5458" w:rsidRPr="002F5458" w:rsidRDefault="002F5458" w:rsidP="002F5458">
            <w:pPr>
              <w:ind w:left="170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5458">
              <w:rPr>
                <w:rFonts w:ascii="Times New Roman" w:hAnsi="Times New Roman"/>
                <w:color w:val="000000"/>
                <w:sz w:val="24"/>
                <w:szCs w:val="24"/>
              </w:rPr>
              <w:t>А) корни полинома числителя передаточной функции;</w:t>
            </w:r>
          </w:p>
          <w:p w14:paraId="7D7CB4A3" w14:textId="77777777" w:rsidR="002F5458" w:rsidRPr="002F5458" w:rsidRDefault="002F5458" w:rsidP="002F5458">
            <w:pPr>
              <w:ind w:left="170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5458">
              <w:rPr>
                <w:rFonts w:ascii="Times New Roman" w:hAnsi="Times New Roman"/>
                <w:color w:val="000000"/>
                <w:sz w:val="24"/>
                <w:szCs w:val="24"/>
              </w:rPr>
              <w:t>Б) корни полинома знаменателя передаточной функции;</w:t>
            </w:r>
          </w:p>
          <w:p w14:paraId="342ACECC" w14:textId="77777777" w:rsidR="002F5458" w:rsidRPr="002F5458" w:rsidRDefault="002F5458" w:rsidP="002F5458">
            <w:pPr>
              <w:ind w:left="170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5458">
              <w:rPr>
                <w:rFonts w:ascii="Times New Roman" w:hAnsi="Times New Roman"/>
                <w:color w:val="000000"/>
                <w:sz w:val="24"/>
                <w:szCs w:val="24"/>
              </w:rPr>
              <w:t>В) отношение корней полинома числителя к корням полинома знаменателя.</w:t>
            </w:r>
          </w:p>
          <w:p w14:paraId="694C2C11" w14:textId="77777777" w:rsidR="002F5458" w:rsidRPr="002F5458" w:rsidRDefault="002F5458" w:rsidP="002F545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  <w:r w:rsidRPr="002F5458">
              <w:rPr>
                <w:rFonts w:ascii="Times New Roman" w:hAnsi="Times New Roman"/>
                <w:color w:val="000000"/>
                <w:sz w:val="24"/>
                <w:szCs w:val="24"/>
              </w:rPr>
              <w:t>. Что называют нулями передаточной функции:</w:t>
            </w:r>
          </w:p>
          <w:p w14:paraId="2A437EB7" w14:textId="77777777" w:rsidR="002F5458" w:rsidRPr="002F5458" w:rsidRDefault="002F5458" w:rsidP="002F5458">
            <w:pPr>
              <w:ind w:left="170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5458">
              <w:rPr>
                <w:rFonts w:ascii="Times New Roman" w:hAnsi="Times New Roman"/>
                <w:color w:val="000000"/>
                <w:sz w:val="24"/>
                <w:szCs w:val="24"/>
              </w:rPr>
              <w:t>А) корни полинома числителя передаточной функции;</w:t>
            </w:r>
          </w:p>
          <w:p w14:paraId="7A60F397" w14:textId="77777777" w:rsidR="002F5458" w:rsidRPr="002F5458" w:rsidRDefault="002F5458" w:rsidP="002F5458">
            <w:pPr>
              <w:ind w:left="170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5458">
              <w:rPr>
                <w:rFonts w:ascii="Times New Roman" w:hAnsi="Times New Roman"/>
                <w:color w:val="000000"/>
                <w:sz w:val="24"/>
                <w:szCs w:val="24"/>
              </w:rPr>
              <w:t>Б) корни полинома знаменателя передаточной функции;</w:t>
            </w:r>
          </w:p>
          <w:p w14:paraId="746DE223" w14:textId="77777777" w:rsidR="002F5458" w:rsidRPr="002F5458" w:rsidRDefault="002F5458" w:rsidP="002F5458">
            <w:pPr>
              <w:ind w:left="170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5458">
              <w:rPr>
                <w:rFonts w:ascii="Times New Roman" w:hAnsi="Times New Roman"/>
                <w:color w:val="000000"/>
                <w:sz w:val="24"/>
                <w:szCs w:val="24"/>
              </w:rPr>
              <w:t>В) отношение корней полинома числителя к корням полинома знаменателя.</w:t>
            </w:r>
          </w:p>
          <w:p w14:paraId="36894357" w14:textId="77777777" w:rsidR="002F5458" w:rsidRPr="002F5458" w:rsidRDefault="002F5458" w:rsidP="002F5458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14. </w:t>
            </w:r>
            <w:r w:rsidRPr="002F5458">
              <w:rPr>
                <w:rFonts w:ascii="Times New Roman" w:hAnsi="Times New Roman"/>
                <w:sz w:val="24"/>
                <w:szCs w:val="24"/>
              </w:rPr>
              <w:t>Соотношение, характеризующее качество функционирования технологического объекта управления в целом и принимающее конкретные численные значения в зависимости от используемых управляющих воздействий, называется:</w:t>
            </w:r>
          </w:p>
          <w:p w14:paraId="4AE9265D" w14:textId="77777777" w:rsidR="002F5458" w:rsidRPr="002F5458" w:rsidRDefault="002F5458" w:rsidP="002F5458">
            <w:pPr>
              <w:shd w:val="clear" w:color="auto" w:fill="FFFFFF"/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458">
              <w:rPr>
                <w:rFonts w:ascii="Times New Roman" w:hAnsi="Times New Roman"/>
                <w:sz w:val="24"/>
                <w:szCs w:val="24"/>
              </w:rPr>
              <w:t>А) показателем управления;</w:t>
            </w:r>
          </w:p>
          <w:p w14:paraId="6D719BBE" w14:textId="77777777" w:rsidR="002F5458" w:rsidRPr="002F5458" w:rsidRDefault="002F5458" w:rsidP="002F5458">
            <w:pPr>
              <w:shd w:val="clear" w:color="auto" w:fill="FFFFFF"/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458">
              <w:rPr>
                <w:rFonts w:ascii="Times New Roman" w:hAnsi="Times New Roman"/>
                <w:sz w:val="24"/>
                <w:szCs w:val="24"/>
              </w:rPr>
              <w:t>Б) критерием управления;</w:t>
            </w:r>
          </w:p>
          <w:p w14:paraId="3A70BFAF" w14:textId="77777777" w:rsidR="002F5458" w:rsidRPr="002F5458" w:rsidRDefault="002F5458" w:rsidP="002F5458">
            <w:pPr>
              <w:shd w:val="clear" w:color="auto" w:fill="FFFFFF"/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458">
              <w:rPr>
                <w:rFonts w:ascii="Times New Roman" w:hAnsi="Times New Roman"/>
                <w:sz w:val="24"/>
                <w:szCs w:val="24"/>
              </w:rPr>
              <w:t>В) показателем качества;</w:t>
            </w:r>
          </w:p>
          <w:p w14:paraId="12767990" w14:textId="77777777" w:rsidR="002F5458" w:rsidRPr="002F5458" w:rsidRDefault="002F5458" w:rsidP="002F5458">
            <w:pPr>
              <w:shd w:val="clear" w:color="auto" w:fill="FFFFFF"/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458">
              <w:rPr>
                <w:rFonts w:ascii="Times New Roman" w:hAnsi="Times New Roman"/>
                <w:sz w:val="24"/>
                <w:szCs w:val="24"/>
              </w:rPr>
              <w:t>Г) критерием качества.</w:t>
            </w:r>
          </w:p>
          <w:p w14:paraId="66224CBF" w14:textId="77777777" w:rsidR="00FE3B4F" w:rsidRPr="00E16F87" w:rsidRDefault="00FE3B4F" w:rsidP="00FE3B4F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CE72782" w14:textId="77777777" w:rsidR="002F5458" w:rsidRPr="002F5458" w:rsidRDefault="002F5458" w:rsidP="00367E6B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15. </w:t>
            </w:r>
            <w:r w:rsidRPr="002F5458">
              <w:rPr>
                <w:rFonts w:ascii="Times New Roman" w:hAnsi="Times New Roman"/>
                <w:sz w:val="24"/>
                <w:szCs w:val="24"/>
              </w:rPr>
              <w:t>Совокупность действий автоматизированной системы управления технологическим процессом, направленных на достижение частных целей управления, называется:</w:t>
            </w:r>
          </w:p>
          <w:p w14:paraId="5AE3842F" w14:textId="77777777" w:rsidR="002F5458" w:rsidRPr="002F5458" w:rsidRDefault="002F5458" w:rsidP="00367E6B">
            <w:pPr>
              <w:shd w:val="clear" w:color="auto" w:fill="FFFFFF"/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458">
              <w:rPr>
                <w:rFonts w:ascii="Times New Roman" w:hAnsi="Times New Roman"/>
                <w:sz w:val="24"/>
                <w:szCs w:val="24"/>
              </w:rPr>
              <w:t>А) методом управления;</w:t>
            </w:r>
          </w:p>
          <w:p w14:paraId="6552F6BC" w14:textId="77777777" w:rsidR="002F5458" w:rsidRPr="002F5458" w:rsidRDefault="002F5458" w:rsidP="00367E6B">
            <w:pPr>
              <w:shd w:val="clear" w:color="auto" w:fill="FFFFFF"/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458">
              <w:rPr>
                <w:rFonts w:ascii="Times New Roman" w:hAnsi="Times New Roman"/>
                <w:sz w:val="24"/>
                <w:szCs w:val="24"/>
              </w:rPr>
              <w:t>Б) технологией управления;</w:t>
            </w:r>
          </w:p>
          <w:p w14:paraId="3AD06735" w14:textId="77777777" w:rsidR="002F5458" w:rsidRPr="002F5458" w:rsidRDefault="002F5458" w:rsidP="00367E6B">
            <w:pPr>
              <w:shd w:val="clear" w:color="auto" w:fill="FFFFFF"/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458">
              <w:rPr>
                <w:rFonts w:ascii="Times New Roman" w:hAnsi="Times New Roman"/>
                <w:sz w:val="24"/>
                <w:szCs w:val="24"/>
              </w:rPr>
              <w:t>В) функцией управления.</w:t>
            </w:r>
          </w:p>
          <w:p w14:paraId="68143F15" w14:textId="77777777" w:rsidR="00033AE0" w:rsidRPr="00FE3B4F" w:rsidRDefault="00033AE0" w:rsidP="00FE3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8C6098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A62A27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4FFF484" w14:textId="77777777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576009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37"/>
        <w:gridCol w:w="7722"/>
      </w:tblGrid>
      <w:tr w:rsidR="002103AC" w:rsidRPr="006459F1" w14:paraId="3D903BB8" w14:textId="77777777" w:rsidTr="009E1ABB">
        <w:tc>
          <w:tcPr>
            <w:tcW w:w="2937" w:type="dxa"/>
          </w:tcPr>
          <w:p w14:paraId="4A544FC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1F849D38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Образовательный результат</w:t>
            </w:r>
          </w:p>
        </w:tc>
      </w:tr>
      <w:tr w:rsidR="00935ED2" w:rsidRPr="006459F1" w14:paraId="28BC687F" w14:textId="77777777" w:rsidTr="009E1ABB">
        <w:tc>
          <w:tcPr>
            <w:tcW w:w="2937" w:type="dxa"/>
          </w:tcPr>
          <w:p w14:paraId="614FDB88" w14:textId="3906FB3B" w:rsidR="00935ED2" w:rsidRPr="007B1CB2" w:rsidRDefault="00552436" w:rsidP="00935ED2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552436">
              <w:rPr>
                <w:rFonts w:ascii="Times New Roman" w:hAnsi="Times New Roman" w:cs="Times New Roman"/>
                <w:sz w:val="24"/>
                <w:szCs w:val="24"/>
              </w:rPr>
              <w:t>ПК-8.5 Выполняет проектирование систем автоматического управления и регулирования локомотивов</w:t>
            </w:r>
          </w:p>
        </w:tc>
        <w:tc>
          <w:tcPr>
            <w:tcW w:w="7722" w:type="dxa"/>
          </w:tcPr>
          <w:p w14:paraId="4FA5DA81" w14:textId="77777777" w:rsidR="00935ED2" w:rsidRDefault="009E1ABB" w:rsidP="00082FF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умеет:</w:t>
            </w:r>
            <w:r w:rsidRPr="006533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5335F">
              <w:rPr>
                <w:rFonts w:ascii="Times New Roman" w:hAnsi="Times New Roman" w:cs="Times New Roman"/>
                <w:sz w:val="24"/>
                <w:szCs w:val="24"/>
              </w:rPr>
              <w:t>применять правила свертывания структурных схем систем автоматического управления; получать передаточные функции САУ сложных конфигураций</w:t>
            </w:r>
            <w:r w:rsidRPr="0065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35ED2" w:rsidRPr="006459F1" w14:paraId="3407F957" w14:textId="77777777" w:rsidTr="009E1ABB">
        <w:trPr>
          <w:trHeight w:val="419"/>
        </w:trPr>
        <w:tc>
          <w:tcPr>
            <w:tcW w:w="10659" w:type="dxa"/>
            <w:gridSpan w:val="2"/>
          </w:tcPr>
          <w:p w14:paraId="5F019D9C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5C0862D4" w14:textId="77777777" w:rsidR="00367E6B" w:rsidRDefault="000223C3" w:rsidP="00315440">
            <w:pPr>
              <w:tabs>
                <w:tab w:val="left" w:pos="1080"/>
                <w:tab w:val="left" w:pos="10348"/>
                <w:tab w:val="left" w:pos="10416"/>
              </w:tabs>
              <w:suppressAutoHyphens/>
              <w:autoSpaceDE w:val="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proofErr w:type="gramStart"/>
            <w:r w:rsidR="00F604D3">
              <w:rPr>
                <w:rFonts w:ascii="Times New Roman" w:hAnsi="Times New Roman" w:cs="Times New Roman"/>
                <w:b/>
                <w:i/>
                <w:u w:val="single"/>
              </w:rPr>
              <w:t>1</w:t>
            </w:r>
            <w:r w:rsidR="00F604D3">
              <w:rPr>
                <w:rFonts w:ascii="Times New Roman" w:hAnsi="Times New Roman" w:cs="Times New Roman"/>
              </w:rPr>
              <w:t xml:space="preserve"> </w:t>
            </w:r>
            <w:r w:rsidR="00F604D3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="00367E6B" w:rsidRPr="00367E6B">
              <w:rPr>
                <w:rFonts w:ascii="Times New Roman" w:hAnsi="Times New Roman"/>
                <w:snapToGrid w:val="0"/>
                <w:sz w:val="24"/>
                <w:szCs w:val="24"/>
              </w:rPr>
              <w:t>Преобразовать</w:t>
            </w:r>
            <w:proofErr w:type="gramEnd"/>
            <w:r w:rsidR="00367E6B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(свернуть) структурную схему САУ и получить передаточные функции замкнутой и разомкнутой САУ</w:t>
            </w:r>
            <w:r w:rsidR="000D4649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по управляющему и возмущающему воздействиям, а также общую передаточную функцию.</w:t>
            </w:r>
          </w:p>
          <w:p w14:paraId="48C45434" w14:textId="77777777" w:rsidR="000D4649" w:rsidRDefault="000D4649" w:rsidP="000D4649">
            <w:pPr>
              <w:tabs>
                <w:tab w:val="left" w:pos="1080"/>
                <w:tab w:val="left" w:pos="10348"/>
                <w:tab w:val="left" w:pos="10416"/>
              </w:tabs>
              <w:suppressAutoHyphens/>
              <w:autoSpaceDE w:val="0"/>
              <w:jc w:val="center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object w:dxaOrig="16470" w:dyaOrig="5310" w14:anchorId="0CEA08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6.75pt;height:118.5pt" o:ole="">
                  <v:imagedata r:id="rId11" o:title=""/>
                </v:shape>
                <o:OLEObject Type="Embed" ProgID="Paint.Picture" ShapeID="_x0000_i1025" DrawAspect="Content" ObjectID="_1847345791" r:id="rId12"/>
              </w:object>
            </w:r>
          </w:p>
          <w:p w14:paraId="2EDF2C07" w14:textId="77777777" w:rsidR="001F2157" w:rsidRDefault="000223C3" w:rsidP="00315440">
            <w:pPr>
              <w:tabs>
                <w:tab w:val="left" w:pos="1080"/>
                <w:tab w:val="left" w:pos="10348"/>
                <w:tab w:val="left" w:pos="10416"/>
              </w:tabs>
              <w:suppressAutoHyphens/>
              <w:autoSpaceDE w:val="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r w:rsidRPr="00F604D3">
              <w:rPr>
                <w:rFonts w:ascii="Times New Roman" w:hAnsi="Times New Roman" w:cs="Times New Roman"/>
              </w:rPr>
              <w:t>2</w:t>
            </w:r>
            <w:r w:rsidR="00F604D3">
              <w:rPr>
                <w:rFonts w:ascii="Times New Roman" w:hAnsi="Times New Roman" w:cs="Times New Roman"/>
              </w:rPr>
              <w:t xml:space="preserve"> </w:t>
            </w:r>
            <w:r w:rsidR="00F604D3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="000D4649" w:rsidRPr="00367E6B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Преобразовать</w:t>
            </w:r>
            <w:r w:rsidR="000D4649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(свернуть) структурную схему САУ и получить передаточные функции замкнутой и разомкнутой САУ по управляющему и возмущающему воздействиям, а также общую передаточную функцию.</w:t>
            </w:r>
          </w:p>
          <w:p w14:paraId="42A8D9EA" w14:textId="77777777" w:rsidR="000D4649" w:rsidRDefault="004F575A" w:rsidP="000D4649">
            <w:pPr>
              <w:tabs>
                <w:tab w:val="left" w:pos="1080"/>
                <w:tab w:val="left" w:pos="10348"/>
                <w:tab w:val="left" w:pos="10416"/>
              </w:tabs>
              <w:suppressAutoHyphens/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object w:dxaOrig="16680" w:dyaOrig="5370" w14:anchorId="095A67EE">
                <v:shape id="_x0000_i1026" type="#_x0000_t75" style="width:435pt;height:140.25pt" o:ole="">
                  <v:imagedata r:id="rId13" o:title=""/>
                </v:shape>
                <o:OLEObject Type="Embed" ProgID="Paint.Picture" ShapeID="_x0000_i1026" DrawAspect="Content" ObjectID="_1847345792" r:id="rId14"/>
              </w:object>
            </w:r>
          </w:p>
          <w:p w14:paraId="62BCC9E3" w14:textId="77777777" w:rsidR="0065024B" w:rsidRDefault="000223C3" w:rsidP="000D4649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Задание№</w:t>
            </w:r>
            <w:r w:rsidRPr="00F604D3">
              <w:rPr>
                <w:rFonts w:ascii="Times New Roman" w:hAnsi="Times New Roman" w:cs="Times New Roman"/>
              </w:rPr>
              <w:t>3</w:t>
            </w:r>
            <w:r w:rsidR="00F604D3">
              <w:rPr>
                <w:rFonts w:ascii="Times New Roman" w:hAnsi="Times New Roman" w:cs="Times New Roman"/>
              </w:rPr>
              <w:t xml:space="preserve"> </w:t>
            </w:r>
            <w:r w:rsidR="00F604D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0D4649" w:rsidRPr="00367E6B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Преобразовать</w:t>
            </w:r>
            <w:r w:rsidR="000D4649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(свернуть) структурную схему САУ и получить передаточные функции замкнутой и разомкнутой САУ по управляющему и возмущающему воздействиям, а также общую передаточную функцию.</w:t>
            </w:r>
          </w:p>
          <w:p w14:paraId="7F99E82C" w14:textId="77777777" w:rsidR="000D4649" w:rsidRDefault="004F575A" w:rsidP="000D4649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object w:dxaOrig="16620" w:dyaOrig="5385" w14:anchorId="6C51BB99">
                <v:shape id="_x0000_i1027" type="#_x0000_t75" style="width:402.75pt;height:130.5pt" o:ole="">
                  <v:imagedata r:id="rId15" o:title=""/>
                </v:shape>
                <o:OLEObject Type="Embed" ProgID="Paint.Picture" ShapeID="_x0000_i1027" DrawAspect="Content" ObjectID="_1847345793" r:id="rId16"/>
              </w:object>
            </w:r>
          </w:p>
          <w:p w14:paraId="4E6CD09A" w14:textId="77777777" w:rsidR="000D4649" w:rsidRDefault="000D4649" w:rsidP="004F575A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Задание№</w:t>
            </w:r>
            <w:r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67E6B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Преобразовать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(свернуть) структурную схему САУ и получить передаточные функции замкнутой и разомкнутой САУ по управляющему и возмущающему воздействиям, а также общую передаточную функцию.</w:t>
            </w:r>
            <w:r w:rsidR="004F575A">
              <w:object w:dxaOrig="16440" w:dyaOrig="5115" w14:anchorId="1696C7E2">
                <v:shape id="_x0000_i1028" type="#_x0000_t75" style="width:397.5pt;height:123.75pt" o:ole="">
                  <v:imagedata r:id="rId17" o:title=""/>
                </v:shape>
                <o:OLEObject Type="Embed" ProgID="Paint.Picture" ShapeID="_x0000_i1028" DrawAspect="Content" ObjectID="_1847345794" r:id="rId18"/>
              </w:object>
            </w:r>
          </w:p>
          <w:p w14:paraId="3F8B7E16" w14:textId="77777777" w:rsidR="000D4649" w:rsidRDefault="000D4649" w:rsidP="000D4649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  <w:p w14:paraId="6570D92C" w14:textId="77777777" w:rsidR="000D4649" w:rsidRDefault="000D4649" w:rsidP="000D4649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Задание№</w:t>
            </w:r>
            <w:r>
              <w:rPr>
                <w:rFonts w:ascii="Times New Roman" w:hAnsi="Times New Roman" w:cs="Times New Roman"/>
                <w:b/>
                <w:i/>
                <w:u w:val="single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67E6B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Преобразовать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(свернуть) структурную схему САУ и получить передаточные функции замкнутой и разомкнутой САУ по управляющему и возмущающему воздействиям, а также общую передаточную функцию.</w:t>
            </w:r>
          </w:p>
          <w:p w14:paraId="35485C41" w14:textId="77777777" w:rsidR="000D4649" w:rsidRPr="00E5351E" w:rsidRDefault="004F575A" w:rsidP="000D4649">
            <w:pPr>
              <w:jc w:val="center"/>
            </w:pPr>
            <w:r>
              <w:object w:dxaOrig="16545" w:dyaOrig="5280" w14:anchorId="317EE0C6">
                <v:shape id="_x0000_i1029" type="#_x0000_t75" style="width:432.75pt;height:138pt" o:ole="">
                  <v:imagedata r:id="rId19" o:title=""/>
                </v:shape>
                <o:OLEObject Type="Embed" ProgID="Paint.Picture" ShapeID="_x0000_i1029" DrawAspect="Content" ObjectID="_1847345795" r:id="rId20"/>
              </w:object>
            </w:r>
          </w:p>
        </w:tc>
      </w:tr>
      <w:tr w:rsidR="0087021E" w14:paraId="2865A17E" w14:textId="77777777" w:rsidTr="009E1ABB">
        <w:trPr>
          <w:trHeight w:val="514"/>
        </w:trPr>
        <w:tc>
          <w:tcPr>
            <w:tcW w:w="2937" w:type="dxa"/>
          </w:tcPr>
          <w:p w14:paraId="30F53C46" w14:textId="5BFD5B21" w:rsidR="0087021E" w:rsidRPr="007B1CB2" w:rsidRDefault="00552436" w:rsidP="0087021E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 w:rsidRPr="005524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ПК-8.5 Выполняет проектирование систем автоматического управления и регулирования локомотивов</w:t>
            </w:r>
          </w:p>
        </w:tc>
        <w:tc>
          <w:tcPr>
            <w:tcW w:w="7722" w:type="dxa"/>
          </w:tcPr>
          <w:p w14:paraId="4B160FB6" w14:textId="77777777" w:rsidR="0087021E" w:rsidRPr="007B1CB2" w:rsidRDefault="009E1ABB" w:rsidP="001F21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владеет:</w:t>
            </w: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65335F">
              <w:rPr>
                <w:rFonts w:ascii="Times New Roman" w:hAnsi="Times New Roman" w:cs="Times New Roman"/>
                <w:sz w:val="24"/>
                <w:szCs w:val="24"/>
              </w:rPr>
              <w:t>методами исследования статических и динамических характеристик отдельных элементов САУ и их совокупностей</w:t>
            </w:r>
          </w:p>
        </w:tc>
      </w:tr>
      <w:tr w:rsidR="0087021E" w:rsidRPr="00B24C1F" w14:paraId="1D452957" w14:textId="77777777" w:rsidTr="009E1ABB">
        <w:trPr>
          <w:trHeight w:val="70"/>
        </w:trPr>
        <w:tc>
          <w:tcPr>
            <w:tcW w:w="10659" w:type="dxa"/>
            <w:gridSpan w:val="2"/>
          </w:tcPr>
          <w:p w14:paraId="5DF13996" w14:textId="77777777" w:rsidR="0087021E" w:rsidRDefault="0087021E" w:rsidP="00692C4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92C4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0A3B0F08" w14:textId="77777777" w:rsidR="00EE1359" w:rsidRPr="00EE1359" w:rsidRDefault="00E5351E" w:rsidP="00EE1359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E1359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Задание №1</w:t>
            </w:r>
            <w:r w:rsidR="00254526" w:rsidRPr="00EE13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54526" w:rsidRPr="00EE1359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="00EE1359" w:rsidRPr="00EE1359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="00EE1359">
              <w:rPr>
                <w:rFonts w:ascii="Times New Roman" w:hAnsi="Times New Roman"/>
                <w:sz w:val="24"/>
                <w:szCs w:val="24"/>
              </w:rPr>
              <w:t>Произвести а</w:t>
            </w:r>
            <w:r w:rsidR="00EE1359" w:rsidRPr="00EE1359">
              <w:rPr>
                <w:rFonts w:ascii="Times New Roman" w:hAnsi="Times New Roman"/>
                <w:sz w:val="24"/>
                <w:szCs w:val="24"/>
              </w:rPr>
              <w:t>нализ</w:t>
            </w:r>
            <w:r w:rsidR="00EE13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E1359" w:rsidRPr="00EE1359">
              <w:rPr>
                <w:rFonts w:ascii="Times New Roman" w:hAnsi="Times New Roman"/>
                <w:sz w:val="24"/>
                <w:szCs w:val="24"/>
              </w:rPr>
              <w:t>переходной характеристики пропорционального звена в зависимости от значения коэффициента передачи звена.</w:t>
            </w:r>
          </w:p>
          <w:p w14:paraId="16BC49BA" w14:textId="77777777" w:rsidR="00E5351E" w:rsidRPr="00254526" w:rsidRDefault="00E5351E" w:rsidP="00E5351E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65114D" w14:textId="77777777" w:rsidR="00583B99" w:rsidRDefault="00E5351E" w:rsidP="00E5351E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526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Задание №2</w:t>
            </w:r>
            <w:r w:rsidR="00583B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83B99" w:rsidRPr="000438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EE1359">
              <w:rPr>
                <w:rFonts w:ascii="Times New Roman" w:hAnsi="Times New Roman"/>
                <w:sz w:val="24"/>
                <w:szCs w:val="24"/>
              </w:rPr>
              <w:t xml:space="preserve"> Произвести а</w:t>
            </w:r>
            <w:r w:rsidR="00EE1359" w:rsidRPr="00EE1359">
              <w:rPr>
                <w:rFonts w:ascii="Times New Roman" w:hAnsi="Times New Roman"/>
                <w:sz w:val="24"/>
                <w:szCs w:val="24"/>
              </w:rPr>
              <w:t>нализ</w:t>
            </w:r>
            <w:r w:rsidR="00EE13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E1359" w:rsidRPr="00EE1359">
              <w:rPr>
                <w:rFonts w:ascii="Times New Roman" w:hAnsi="Times New Roman"/>
                <w:sz w:val="24"/>
                <w:szCs w:val="24"/>
              </w:rPr>
              <w:t>импульсной характеристики пропорционального звена в зависимости от значения коэффициента передачи звена.</w:t>
            </w:r>
          </w:p>
          <w:p w14:paraId="5055A1AB" w14:textId="77777777" w:rsidR="008B5D40" w:rsidRDefault="00583B99" w:rsidP="00EE1359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 xml:space="preserve">Задание </w:t>
            </w:r>
            <w:r w:rsidR="00473E2C"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№</w:t>
            </w:r>
            <w:r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3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73E2C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E1359">
              <w:rPr>
                <w:rFonts w:ascii="Times New Roman" w:hAnsi="Times New Roman"/>
                <w:sz w:val="24"/>
                <w:szCs w:val="24"/>
              </w:rPr>
              <w:t xml:space="preserve"> Произвести а</w:t>
            </w:r>
            <w:r w:rsidR="00EE1359" w:rsidRPr="00EE1359">
              <w:rPr>
                <w:rFonts w:ascii="Times New Roman" w:hAnsi="Times New Roman"/>
                <w:sz w:val="24"/>
                <w:szCs w:val="24"/>
              </w:rPr>
              <w:t>нализ</w:t>
            </w:r>
            <w:r w:rsidR="00EE13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D2611">
              <w:rPr>
                <w:rFonts w:ascii="Times New Roman" w:hAnsi="Times New Roman"/>
                <w:sz w:val="28"/>
                <w:szCs w:val="28"/>
              </w:rPr>
              <w:t>Л</w:t>
            </w:r>
            <w:r w:rsidR="00EE1359" w:rsidRPr="00EE1359">
              <w:rPr>
                <w:rFonts w:ascii="Times New Roman" w:hAnsi="Times New Roman"/>
                <w:sz w:val="24"/>
                <w:szCs w:val="24"/>
              </w:rPr>
              <w:t xml:space="preserve">АЧХ и </w:t>
            </w:r>
            <w:r w:rsidR="004D2611">
              <w:rPr>
                <w:rFonts w:ascii="Times New Roman" w:hAnsi="Times New Roman"/>
                <w:sz w:val="24"/>
                <w:szCs w:val="24"/>
              </w:rPr>
              <w:t>Л</w:t>
            </w:r>
            <w:r w:rsidR="00EE1359" w:rsidRPr="00EE1359">
              <w:rPr>
                <w:rFonts w:ascii="Times New Roman" w:hAnsi="Times New Roman"/>
                <w:sz w:val="24"/>
                <w:szCs w:val="24"/>
              </w:rPr>
              <w:t>ФЧХ</w:t>
            </w:r>
            <w:r w:rsidR="00EE13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D2611" w:rsidRPr="004D2611">
              <w:rPr>
                <w:rFonts w:ascii="Times New Roman" w:hAnsi="Times New Roman"/>
                <w:sz w:val="24"/>
                <w:szCs w:val="24"/>
              </w:rPr>
              <w:t>апериодического</w:t>
            </w:r>
            <w:r w:rsidR="00EE1359" w:rsidRPr="00EE1359">
              <w:rPr>
                <w:rFonts w:ascii="Times New Roman" w:hAnsi="Times New Roman"/>
                <w:sz w:val="24"/>
                <w:szCs w:val="24"/>
              </w:rPr>
              <w:t xml:space="preserve"> звена </w:t>
            </w:r>
            <w:r w:rsidR="004D2611">
              <w:rPr>
                <w:rFonts w:ascii="Times New Roman" w:hAnsi="Times New Roman"/>
                <w:sz w:val="24"/>
                <w:szCs w:val="24"/>
              </w:rPr>
              <w:t xml:space="preserve">первого порядка </w:t>
            </w:r>
            <w:r w:rsidR="00EE1359" w:rsidRPr="00EE1359">
              <w:rPr>
                <w:rFonts w:ascii="Times New Roman" w:hAnsi="Times New Roman"/>
                <w:sz w:val="24"/>
                <w:szCs w:val="24"/>
              </w:rPr>
              <w:t>в зависимости от значения коэффициента передачи звена</w:t>
            </w:r>
            <w:r w:rsidR="004D2611">
              <w:rPr>
                <w:rFonts w:ascii="Times New Roman" w:hAnsi="Times New Roman"/>
                <w:sz w:val="24"/>
                <w:szCs w:val="24"/>
              </w:rPr>
              <w:t>, а также в зависимости от постоянной времени звена</w:t>
            </w:r>
            <w:r w:rsidR="00EE1359" w:rsidRPr="00EE135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0281024" w14:textId="77777777" w:rsidR="004D2611" w:rsidRDefault="004D2611" w:rsidP="00EE1359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Задание №</w:t>
            </w: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4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Произвести а</w:t>
            </w:r>
            <w:r w:rsidRPr="00EE1359">
              <w:rPr>
                <w:rFonts w:ascii="Times New Roman" w:hAnsi="Times New Roman"/>
                <w:sz w:val="24"/>
                <w:szCs w:val="24"/>
              </w:rPr>
              <w:t>нализ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переходной характеристики колебательного звена второго порядка в зависимости от значений коэффициента передачи звена; от значений постоянной времени звена; от значений коэффициента затухания звена.</w:t>
            </w:r>
          </w:p>
          <w:p w14:paraId="1BFFE197" w14:textId="77777777" w:rsidR="004D2611" w:rsidRDefault="004D2611" w:rsidP="00EE1359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Задание №</w:t>
            </w: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5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Произвести а</w:t>
            </w:r>
            <w:r w:rsidRPr="00EE1359">
              <w:rPr>
                <w:rFonts w:ascii="Times New Roman" w:hAnsi="Times New Roman"/>
                <w:sz w:val="24"/>
                <w:szCs w:val="24"/>
              </w:rPr>
              <w:t>нализ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импульсной характеристики апериодического звена второго порядка в зависимости от постоянных времени звена.</w:t>
            </w:r>
          </w:p>
          <w:p w14:paraId="427E0D49" w14:textId="77777777" w:rsidR="004D2611" w:rsidRDefault="004D2611" w:rsidP="00EE1359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Задание №</w:t>
            </w:r>
            <w:r w:rsidR="001343D3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6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Произвести а</w:t>
            </w:r>
            <w:r w:rsidRPr="00EE1359">
              <w:rPr>
                <w:rFonts w:ascii="Times New Roman" w:hAnsi="Times New Roman"/>
                <w:sz w:val="24"/>
                <w:szCs w:val="24"/>
              </w:rPr>
              <w:t>нализ</w:t>
            </w:r>
            <w:r w:rsidR="001343D3">
              <w:rPr>
                <w:rFonts w:ascii="Times New Roman" w:hAnsi="Times New Roman"/>
                <w:sz w:val="24"/>
                <w:szCs w:val="24"/>
              </w:rPr>
              <w:t xml:space="preserve"> переходной характеристики форсирующего звена в зависимости от коэффициента передачи звена и от постоянной времени звена.</w:t>
            </w:r>
          </w:p>
          <w:p w14:paraId="78D090EB" w14:textId="77777777" w:rsidR="001343D3" w:rsidRDefault="001343D3" w:rsidP="00EE1359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Задание №</w:t>
            </w: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7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Анализ упрощенной силовой схемы САУ разгоном поезда.</w:t>
            </w:r>
          </w:p>
          <w:p w14:paraId="74547AAF" w14:textId="77777777" w:rsidR="001343D3" w:rsidRDefault="001343D3" w:rsidP="00EE1359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Задание №</w:t>
            </w: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8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Расчет статических характеристик САУ разгоном поезда и построение исходной пусковой диаграммы.</w:t>
            </w:r>
          </w:p>
          <w:p w14:paraId="67F37A64" w14:textId="77777777" w:rsidR="001343D3" w:rsidRDefault="001343D3" w:rsidP="00EE1359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Задание №</w:t>
            </w: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9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Анализ функциональной схемы САУ разгоном поезда.</w:t>
            </w:r>
          </w:p>
          <w:p w14:paraId="02AB410C" w14:textId="77777777" w:rsidR="001343D3" w:rsidRDefault="001343D3" w:rsidP="00EE1359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Задание №</w:t>
            </w:r>
            <w:proofErr w:type="gramStart"/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10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упрощенной схемы цепей управления САУ разгоном поезда.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EEB205A" w14:textId="77777777" w:rsidR="004D2611" w:rsidRPr="00A47CE2" w:rsidRDefault="004D2611" w:rsidP="00EE1359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14FB6C4" w14:textId="77777777" w:rsidR="009E1ABB" w:rsidRDefault="009E1ABB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A232D9B" w14:textId="77777777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34F15170" w14:textId="3FC12A1C" w:rsidR="00C64246" w:rsidRPr="00C64246" w:rsidRDefault="00552436" w:rsidP="00C64246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552436">
        <w:rPr>
          <w:rFonts w:ascii="Times New Roman" w:hAnsi="Times New Roman" w:cs="Times New Roman"/>
          <w:sz w:val="24"/>
          <w:szCs w:val="24"/>
        </w:rPr>
        <w:t>ПК-8.5 Выполняет проектирование систем автоматического управления и регулирования локомотивов</w:t>
      </w:r>
      <w:r w:rsidRPr="00C6424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64246" w:rsidRPr="00C64246">
        <w:rPr>
          <w:rFonts w:ascii="Times New Roman" w:hAnsi="Times New Roman"/>
          <w:color w:val="000000"/>
          <w:sz w:val="24"/>
          <w:szCs w:val="24"/>
        </w:rPr>
        <w:t>1. Основные понятия, термины и определения теории систем автоматического управления. Краткая история развития теории автоматического управления.</w:t>
      </w:r>
    </w:p>
    <w:p w14:paraId="28CE12E6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lastRenderedPageBreak/>
        <w:t>2. Основная задача автоматического управления. Состав систем автоматического управления.</w:t>
      </w:r>
    </w:p>
    <w:p w14:paraId="04B7D9E6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3. Фундаментальные принципы управления. Принцип разомкнутого управления, достоинства и недостатки.</w:t>
      </w:r>
    </w:p>
    <w:p w14:paraId="1C2F05F4" w14:textId="77777777" w:rsidR="00C64246" w:rsidRPr="00C64246" w:rsidRDefault="00C64246" w:rsidP="00C64246">
      <w:pPr>
        <w:tabs>
          <w:tab w:val="left" w:pos="7797"/>
        </w:tabs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4. Фундаментальные принципы управления. Принцип управления по возмущению (принцип компенсации возмущений), достоинства и недостатки.</w:t>
      </w:r>
    </w:p>
    <w:p w14:paraId="53041A5C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5. Фундаментальные принципы управления. Принцип обратной связи, достоинства и недостатки.</w:t>
      </w:r>
    </w:p>
    <w:p w14:paraId="5F742884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6. САУ комбинированного типа, достоинства и недостатки.</w:t>
      </w:r>
    </w:p>
    <w:p w14:paraId="06433BC7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7.Функциональные схемы САУ (САР).</w:t>
      </w:r>
    </w:p>
    <w:p w14:paraId="5C590361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8. Структурные схемы САУ (САР).</w:t>
      </w:r>
    </w:p>
    <w:p w14:paraId="5DE38205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9. Динамические звенья САУ (САР), их основные статические характеристики.</w:t>
      </w:r>
    </w:p>
    <w:p w14:paraId="7BFFD53A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10. Динамические звенья САУ (САР), их основные динамические характеристики.</w:t>
      </w:r>
    </w:p>
    <w:p w14:paraId="20A402FD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 xml:space="preserve">11. Типовые динамические звенья САУ. Пропорциональное звено. </w:t>
      </w:r>
    </w:p>
    <w:p w14:paraId="4F13738F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12. Типовые динамические звенья САУ. Дифференцирующее звено.</w:t>
      </w:r>
    </w:p>
    <w:p w14:paraId="38451203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13. Типовые динамические звенья САУ. Интегрирующее звено.</w:t>
      </w:r>
    </w:p>
    <w:p w14:paraId="4CD0C77E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14. Типовые динамические звенья САУ. Реальное дифференцирующее звено.</w:t>
      </w:r>
    </w:p>
    <w:p w14:paraId="008214C7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15. Типовые динамические звенья САУ. Реальное интегрирующее звено.</w:t>
      </w:r>
    </w:p>
    <w:p w14:paraId="1963CE44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16. Типовые динамические звенья САУ. Звено чистого запаздывания.</w:t>
      </w:r>
    </w:p>
    <w:p w14:paraId="24ECD47B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17. Типовые динамические звенья САУ. Апериодическое звено первого порядка.</w:t>
      </w:r>
    </w:p>
    <w:p w14:paraId="2CA0467E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18. Типовые динамические звенья САУ. Форсирующее звено первого порядка.</w:t>
      </w:r>
    </w:p>
    <w:p w14:paraId="1BBD1CC4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19. Типовые динамические звенья САУ. Апериодическое звено второго порядка.</w:t>
      </w:r>
    </w:p>
    <w:p w14:paraId="410543E3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20. Типовые динамические звенья САУ. Консервативное звено второго порядка.</w:t>
      </w:r>
    </w:p>
    <w:p w14:paraId="020A31E6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21. Типовые динамические звенья САУ. Колебательное звено.</w:t>
      </w:r>
    </w:p>
    <w:p w14:paraId="5C28F8DA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22. Правила преобразования структурных схем САУ (САР).</w:t>
      </w:r>
    </w:p>
    <w:p w14:paraId="2ADFBB29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23. Классификация САУ.</w:t>
      </w:r>
    </w:p>
    <w:p w14:paraId="641BD6F4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24.Основные критерии качества функционирования САУ.</w:t>
      </w:r>
    </w:p>
    <w:p w14:paraId="1B123E49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25.Основные виды алгоритмов функционирования САУ.</w:t>
      </w:r>
    </w:p>
    <w:p w14:paraId="25EC42B9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26.Основные законы регулирования.</w:t>
      </w:r>
    </w:p>
    <w:p w14:paraId="73C882A1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27.Основные виды регуляторов. П-регулятор.</w:t>
      </w:r>
    </w:p>
    <w:p w14:paraId="6E484901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28. Основные виды регуляторов. И-регулятор.</w:t>
      </w:r>
    </w:p>
    <w:p w14:paraId="6625A891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29. Основные виды регуляторов. Д-регулятор.</w:t>
      </w:r>
    </w:p>
    <w:p w14:paraId="4DC0B098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30. Основные виды регуляторов. ПИ-регулятор.</w:t>
      </w:r>
    </w:p>
    <w:p w14:paraId="7443A2F6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31. Основные виды регуляторов. ПД-регулятор.</w:t>
      </w:r>
    </w:p>
    <w:p w14:paraId="61CFBF36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32. Основные виды регуляторов. ПИД-регулятор.</w:t>
      </w:r>
    </w:p>
    <w:p w14:paraId="79E76097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33. Основные виды регуляторов. ШИМ-регулятор.</w:t>
      </w:r>
    </w:p>
    <w:p w14:paraId="3C71893A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34. Устойчивость САУ.</w:t>
      </w:r>
    </w:p>
    <w:p w14:paraId="6AAA4006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35. Критерии устойчивости. Критерий устойчивости Гурвица.</w:t>
      </w:r>
    </w:p>
    <w:p w14:paraId="20670ABC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 xml:space="preserve">36. Критерии устойчивости. Критерий устойчивости </w:t>
      </w:r>
      <w:proofErr w:type="spellStart"/>
      <w:r w:rsidRPr="00C64246">
        <w:rPr>
          <w:rFonts w:ascii="Times New Roman" w:hAnsi="Times New Roman"/>
          <w:color w:val="000000"/>
          <w:sz w:val="24"/>
          <w:szCs w:val="24"/>
        </w:rPr>
        <w:t>Рауса</w:t>
      </w:r>
      <w:proofErr w:type="spellEnd"/>
      <w:r w:rsidRPr="00C64246">
        <w:rPr>
          <w:rFonts w:ascii="Times New Roman" w:hAnsi="Times New Roman"/>
          <w:color w:val="000000"/>
          <w:sz w:val="24"/>
          <w:szCs w:val="24"/>
        </w:rPr>
        <w:t>.</w:t>
      </w:r>
    </w:p>
    <w:p w14:paraId="2C139EFF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64246">
        <w:rPr>
          <w:rFonts w:ascii="Times New Roman" w:hAnsi="Times New Roman"/>
          <w:sz w:val="24"/>
          <w:szCs w:val="24"/>
        </w:rPr>
        <w:t xml:space="preserve">37. </w:t>
      </w:r>
      <w:r w:rsidRPr="00C64246">
        <w:rPr>
          <w:rFonts w:ascii="Times New Roman" w:hAnsi="Times New Roman"/>
          <w:color w:val="000000"/>
          <w:sz w:val="24"/>
          <w:szCs w:val="24"/>
        </w:rPr>
        <w:t>Критерии устойчивости. Критерий устойчивости Михайлова.</w:t>
      </w:r>
    </w:p>
    <w:p w14:paraId="07C7682B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38. Критерии устойчивости. Критерий устойчивости Найквиста.</w:t>
      </w:r>
    </w:p>
    <w:p w14:paraId="07F3F0B2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39. Запасы устойчивости.</w:t>
      </w:r>
    </w:p>
    <w:p w14:paraId="3465A38C" w14:textId="77777777" w:rsidR="00C64246" w:rsidRPr="00C64246" w:rsidRDefault="00C64246" w:rsidP="00C6424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sz w:val="24"/>
          <w:szCs w:val="24"/>
        </w:rPr>
        <w:t>40. Классификация систем автоматического управления локомотивов.</w:t>
      </w:r>
    </w:p>
    <w:p w14:paraId="3A400541" w14:textId="77777777" w:rsidR="00C64246" w:rsidRPr="00C64246" w:rsidRDefault="00C64246" w:rsidP="00C6424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sz w:val="24"/>
          <w:szCs w:val="24"/>
        </w:rPr>
        <w:t>41. Системы автоматической стабилизации тепловозов.</w:t>
      </w:r>
    </w:p>
    <w:p w14:paraId="45166ED2" w14:textId="77777777" w:rsidR="00C64246" w:rsidRPr="00C64246" w:rsidRDefault="00C64246" w:rsidP="00C6424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sz w:val="24"/>
          <w:szCs w:val="24"/>
        </w:rPr>
        <w:t>42. Системы автоматического управления агрегатами тепловозов.</w:t>
      </w:r>
    </w:p>
    <w:p w14:paraId="08A650D3" w14:textId="77777777" w:rsidR="00C64246" w:rsidRPr="00C64246" w:rsidRDefault="00C64246" w:rsidP="00C6424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sz w:val="24"/>
          <w:szCs w:val="24"/>
        </w:rPr>
        <w:t>43. Системы автоматической защиты агрегатов тепловозов по предельным значениям величин.</w:t>
      </w:r>
    </w:p>
    <w:p w14:paraId="6F775CA8" w14:textId="77777777" w:rsidR="00C64246" w:rsidRPr="00C64246" w:rsidRDefault="00C64246" w:rsidP="00C64246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sz w:val="24"/>
          <w:szCs w:val="24"/>
        </w:rPr>
        <w:t>44. САУ технологическими процессами при производстве локомотивов.</w:t>
      </w:r>
    </w:p>
    <w:p w14:paraId="512A871A" w14:textId="77777777" w:rsidR="00C64246" w:rsidRPr="00C64246" w:rsidRDefault="00C64246" w:rsidP="00C64246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sz w:val="24"/>
          <w:szCs w:val="24"/>
        </w:rPr>
        <w:t>45. САУ технологическими процессами при эксплуатации локомотивов.</w:t>
      </w:r>
    </w:p>
    <w:p w14:paraId="678DC3D7" w14:textId="77777777" w:rsidR="00C64246" w:rsidRPr="00C64246" w:rsidRDefault="00C64246" w:rsidP="00C64246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sz w:val="24"/>
          <w:szCs w:val="24"/>
        </w:rPr>
        <w:t>46. САУ технологическими процессами при ТО и ТР локомотивов.</w:t>
      </w:r>
    </w:p>
    <w:p w14:paraId="449EEF50" w14:textId="77777777" w:rsidR="00C64246" w:rsidRPr="00C64246" w:rsidRDefault="00C64246" w:rsidP="00C64246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sz w:val="24"/>
          <w:szCs w:val="24"/>
        </w:rPr>
        <w:t>47. Особенности управления транспортными производственными процессами.</w:t>
      </w:r>
    </w:p>
    <w:p w14:paraId="204FB298" w14:textId="77777777" w:rsidR="00C64246" w:rsidRPr="00C64246" w:rsidRDefault="00C64246" w:rsidP="00C64246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sz w:val="24"/>
          <w:szCs w:val="24"/>
        </w:rPr>
        <w:lastRenderedPageBreak/>
        <w:t>48. Основные цели автоматизации технологических процессов применительно к проектированию, производству, эксплуатации и ремонту локомотивов.</w:t>
      </w:r>
    </w:p>
    <w:p w14:paraId="2C834597" w14:textId="77777777" w:rsidR="00C64246" w:rsidRPr="00C64246" w:rsidRDefault="00C64246" w:rsidP="00C64246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sz w:val="24"/>
          <w:szCs w:val="24"/>
        </w:rPr>
        <w:t>49. Особенности САУ технологическими процессами в локомотивном хозяйстве.</w:t>
      </w:r>
    </w:p>
    <w:p w14:paraId="43117990" w14:textId="77777777" w:rsidR="00C64246" w:rsidRPr="00C64246" w:rsidRDefault="00C64246" w:rsidP="00C64246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sz w:val="24"/>
          <w:szCs w:val="24"/>
        </w:rPr>
        <w:t>50. Уровни автоматизации технологических процессов.</w:t>
      </w:r>
    </w:p>
    <w:p w14:paraId="10715CA3" w14:textId="77777777" w:rsidR="00C64246" w:rsidRPr="00C64246" w:rsidRDefault="00C64246" w:rsidP="00C64246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sz w:val="24"/>
          <w:szCs w:val="24"/>
        </w:rPr>
        <w:t>51. Типовые характеристики элементов автоматизации.</w:t>
      </w:r>
    </w:p>
    <w:p w14:paraId="67FB8C17" w14:textId="77777777" w:rsidR="00C64246" w:rsidRPr="00C64246" w:rsidRDefault="00C64246" w:rsidP="00C64246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sz w:val="24"/>
          <w:szCs w:val="24"/>
        </w:rPr>
        <w:t>52. Основные характеристики элементов автоматизации.</w:t>
      </w:r>
    </w:p>
    <w:p w14:paraId="383A3502" w14:textId="77777777" w:rsidR="00C64246" w:rsidRPr="00C64246" w:rsidRDefault="00C64246" w:rsidP="00C64246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sz w:val="24"/>
          <w:szCs w:val="24"/>
        </w:rPr>
        <w:t>53.  Пассивные и активные преобразователи как элементы САУ (САР).</w:t>
      </w:r>
    </w:p>
    <w:p w14:paraId="2C1061B9" w14:textId="77777777" w:rsidR="00C64246" w:rsidRPr="00C64246" w:rsidRDefault="00C64246" w:rsidP="00C64246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sz w:val="24"/>
          <w:szCs w:val="24"/>
        </w:rPr>
        <w:t>54. Классификация датчиков, требования к ним.</w:t>
      </w:r>
    </w:p>
    <w:p w14:paraId="0B81C170" w14:textId="77777777" w:rsidR="00C64246" w:rsidRPr="00C64246" w:rsidRDefault="00C64246" w:rsidP="00C64246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sz w:val="24"/>
          <w:szCs w:val="24"/>
        </w:rPr>
        <w:t>55. Основные методы расчета переходных процессов.</w:t>
      </w:r>
    </w:p>
    <w:p w14:paraId="0BE6A741" w14:textId="77777777" w:rsidR="00F86402" w:rsidRDefault="00F86402" w:rsidP="00C64246">
      <w:pPr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</w:p>
    <w:p w14:paraId="2AAB199E" w14:textId="77777777" w:rsidR="00F86402" w:rsidRPr="005D08A2" w:rsidRDefault="004C467E" w:rsidP="00F86402">
      <w:pPr>
        <w:pStyle w:val="a8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4C467E">
        <w:rPr>
          <w:rFonts w:ascii="Times New Roman" w:hAnsi="Times New Roman"/>
          <w:bCs/>
          <w:sz w:val="24"/>
          <w:szCs w:val="24"/>
        </w:rPr>
        <w:t>Перечень вопросов</w:t>
      </w:r>
      <w:r w:rsidR="00F86402" w:rsidRPr="004C467E">
        <w:rPr>
          <w:rFonts w:ascii="Times New Roman" w:hAnsi="Times New Roman"/>
          <w:bCs/>
          <w:sz w:val="24"/>
          <w:szCs w:val="24"/>
        </w:rPr>
        <w:t xml:space="preserve"> к защите </w:t>
      </w:r>
      <w:r w:rsidR="00471019">
        <w:rPr>
          <w:rFonts w:ascii="Times New Roman" w:hAnsi="Times New Roman"/>
          <w:bCs/>
          <w:sz w:val="24"/>
          <w:szCs w:val="24"/>
        </w:rPr>
        <w:t>расчетно-графической</w:t>
      </w:r>
      <w:r w:rsidR="00C64246">
        <w:rPr>
          <w:rFonts w:ascii="Times New Roman" w:hAnsi="Times New Roman"/>
          <w:bCs/>
          <w:sz w:val="24"/>
          <w:szCs w:val="24"/>
        </w:rPr>
        <w:t xml:space="preserve"> (контрольной)</w:t>
      </w:r>
      <w:r w:rsidR="00471019">
        <w:rPr>
          <w:rFonts w:ascii="Times New Roman" w:hAnsi="Times New Roman"/>
          <w:bCs/>
          <w:sz w:val="24"/>
          <w:szCs w:val="24"/>
        </w:rPr>
        <w:t xml:space="preserve"> работы</w:t>
      </w:r>
      <w:r w:rsidR="00F86402">
        <w:rPr>
          <w:rFonts w:ascii="Times New Roman" w:hAnsi="Times New Roman"/>
          <w:b/>
          <w:bCs/>
          <w:sz w:val="24"/>
          <w:szCs w:val="24"/>
        </w:rPr>
        <w:t>:</w:t>
      </w:r>
    </w:p>
    <w:p w14:paraId="0102944D" w14:textId="77777777" w:rsidR="00C64246" w:rsidRPr="00C64246" w:rsidRDefault="00C64246" w:rsidP="005E3FE7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C64246">
        <w:rPr>
          <w:rFonts w:ascii="Times New Roman" w:hAnsi="Times New Roman"/>
          <w:snapToGrid w:val="0"/>
          <w:sz w:val="24"/>
          <w:szCs w:val="24"/>
        </w:rPr>
        <w:t>Какие воздействия называют возмущающими?</w:t>
      </w:r>
    </w:p>
    <w:p w14:paraId="5AFFEF8A" w14:textId="77777777" w:rsidR="00C64246" w:rsidRPr="00C64246" w:rsidRDefault="00C64246" w:rsidP="005E3FE7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C64246">
        <w:rPr>
          <w:rFonts w:ascii="Times New Roman" w:hAnsi="Times New Roman"/>
          <w:snapToGrid w:val="0"/>
          <w:sz w:val="24"/>
          <w:szCs w:val="24"/>
        </w:rPr>
        <w:t>Что такое передаточная функция?</w:t>
      </w:r>
    </w:p>
    <w:p w14:paraId="2795695C" w14:textId="77777777" w:rsidR="00C64246" w:rsidRPr="00C64246" w:rsidRDefault="00C64246" w:rsidP="005E3FE7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C64246">
        <w:rPr>
          <w:rFonts w:ascii="Times New Roman" w:hAnsi="Times New Roman"/>
          <w:snapToGrid w:val="0"/>
          <w:sz w:val="24"/>
          <w:szCs w:val="24"/>
        </w:rPr>
        <w:t>Что такое замкнутая САУ?</w:t>
      </w:r>
    </w:p>
    <w:p w14:paraId="29F7C6C4" w14:textId="77777777" w:rsidR="00C64246" w:rsidRPr="00C64246" w:rsidRDefault="00C64246" w:rsidP="005E3FE7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C64246">
        <w:rPr>
          <w:rFonts w:ascii="Times New Roman" w:hAnsi="Times New Roman"/>
          <w:snapToGrid w:val="0"/>
          <w:sz w:val="24"/>
          <w:szCs w:val="24"/>
        </w:rPr>
        <w:t>Что такое разомкнутая САУ?</w:t>
      </w:r>
    </w:p>
    <w:p w14:paraId="2191069A" w14:textId="77777777" w:rsidR="00C64246" w:rsidRPr="00C64246" w:rsidRDefault="00C64246" w:rsidP="005E3FE7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C64246">
        <w:rPr>
          <w:rFonts w:ascii="Times New Roman" w:hAnsi="Times New Roman"/>
          <w:snapToGrid w:val="0"/>
          <w:sz w:val="24"/>
          <w:szCs w:val="24"/>
        </w:rPr>
        <w:t>К каким последствиям приводит появление возмущающих воздействий при функционировании САУ?</w:t>
      </w:r>
    </w:p>
    <w:p w14:paraId="53B6FAAA" w14:textId="77777777" w:rsidR="00C64246" w:rsidRPr="00C64246" w:rsidRDefault="00C64246" w:rsidP="005E3FE7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C64246">
        <w:rPr>
          <w:rFonts w:ascii="Times New Roman" w:hAnsi="Times New Roman"/>
          <w:snapToGrid w:val="0"/>
          <w:sz w:val="24"/>
          <w:szCs w:val="24"/>
        </w:rPr>
        <w:t>Как определяется передаточная функция при наличии в структурной схеме САУ цепочки последовательно соединенных динамических звеньев?</w:t>
      </w:r>
    </w:p>
    <w:p w14:paraId="2DBB38DB" w14:textId="77777777" w:rsidR="00C64246" w:rsidRPr="00C64246" w:rsidRDefault="00C64246" w:rsidP="005E3FE7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C64246">
        <w:rPr>
          <w:rFonts w:ascii="Times New Roman" w:hAnsi="Times New Roman"/>
          <w:snapToGrid w:val="0"/>
          <w:sz w:val="24"/>
          <w:szCs w:val="24"/>
        </w:rPr>
        <w:t>Как определяется передаточная функция при наличии в структурной схеме САУ параллельно соединенных динамических звеньев?</w:t>
      </w:r>
    </w:p>
    <w:p w14:paraId="0280EF05" w14:textId="77777777" w:rsidR="00C64246" w:rsidRPr="00C64246" w:rsidRDefault="00C64246" w:rsidP="005E3FE7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C64246">
        <w:rPr>
          <w:rFonts w:ascii="Times New Roman" w:hAnsi="Times New Roman"/>
          <w:snapToGrid w:val="0"/>
          <w:sz w:val="24"/>
          <w:szCs w:val="24"/>
        </w:rPr>
        <w:t>Как преобразуется в структурных схемах САУ контур с отрицательной обратной связью?</w:t>
      </w:r>
    </w:p>
    <w:p w14:paraId="275E54E8" w14:textId="77777777" w:rsidR="00C64246" w:rsidRPr="00C64246" w:rsidRDefault="00C64246" w:rsidP="005E3FE7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C64246">
        <w:rPr>
          <w:rFonts w:ascii="Times New Roman" w:hAnsi="Times New Roman"/>
          <w:snapToGrid w:val="0"/>
          <w:sz w:val="24"/>
          <w:szCs w:val="24"/>
        </w:rPr>
        <w:t>Как преобразуется в структурных схемах САУ контур с положительной обратной связью?</w:t>
      </w:r>
    </w:p>
    <w:p w14:paraId="68EC03B3" w14:textId="77777777" w:rsidR="00C64246" w:rsidRDefault="00C64246" w:rsidP="005E3FE7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C64246">
        <w:rPr>
          <w:rFonts w:ascii="Times New Roman" w:hAnsi="Times New Roman"/>
          <w:snapToGrid w:val="0"/>
          <w:sz w:val="24"/>
          <w:szCs w:val="24"/>
        </w:rPr>
        <w:t xml:space="preserve"> В чем заключается принцип суперпозиции?</w:t>
      </w:r>
    </w:p>
    <w:p w14:paraId="4156DC71" w14:textId="77777777" w:rsidR="00551FDA" w:rsidRPr="00551FDA" w:rsidRDefault="00551FDA" w:rsidP="005E3FE7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51FDA">
        <w:rPr>
          <w:rFonts w:ascii="Times New Roman" w:hAnsi="Times New Roman"/>
          <w:color w:val="000000"/>
          <w:sz w:val="24"/>
          <w:szCs w:val="24"/>
        </w:rPr>
        <w:t>Что такое теория автоматического управления?</w:t>
      </w:r>
    </w:p>
    <w:p w14:paraId="3C53C2E7" w14:textId="77777777" w:rsidR="00551FDA" w:rsidRPr="00551FDA" w:rsidRDefault="00551FDA" w:rsidP="005E3FE7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51FDA">
        <w:rPr>
          <w:rFonts w:ascii="Times New Roman" w:hAnsi="Times New Roman"/>
          <w:color w:val="000000"/>
          <w:sz w:val="24"/>
          <w:szCs w:val="24"/>
        </w:rPr>
        <w:t>Основная задача автоматического управления?</w:t>
      </w:r>
    </w:p>
    <w:p w14:paraId="7468E850" w14:textId="77777777" w:rsidR="00551FDA" w:rsidRPr="00551FDA" w:rsidRDefault="00551FDA" w:rsidP="005E3FE7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51FDA">
        <w:rPr>
          <w:rFonts w:ascii="Times New Roman" w:hAnsi="Times New Roman"/>
          <w:color w:val="000000"/>
          <w:sz w:val="24"/>
          <w:szCs w:val="24"/>
        </w:rPr>
        <w:t>Что такое система автоматического управления?</w:t>
      </w:r>
    </w:p>
    <w:p w14:paraId="77A54171" w14:textId="77777777" w:rsidR="00551FDA" w:rsidRPr="00551FDA" w:rsidRDefault="00551FDA" w:rsidP="005E3FE7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51FDA">
        <w:rPr>
          <w:rFonts w:ascii="Times New Roman" w:hAnsi="Times New Roman"/>
          <w:color w:val="000000"/>
          <w:sz w:val="24"/>
          <w:szCs w:val="24"/>
        </w:rPr>
        <w:t>Что такое объект управления?</w:t>
      </w:r>
    </w:p>
    <w:p w14:paraId="19CC79F9" w14:textId="77777777" w:rsidR="00551FDA" w:rsidRPr="00551FDA" w:rsidRDefault="00551FDA" w:rsidP="005E3FE7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51FDA">
        <w:rPr>
          <w:rFonts w:ascii="Times New Roman" w:hAnsi="Times New Roman"/>
          <w:color w:val="000000"/>
          <w:sz w:val="24"/>
          <w:szCs w:val="24"/>
        </w:rPr>
        <w:t>Что такое управляемый параметр?</w:t>
      </w:r>
    </w:p>
    <w:p w14:paraId="54700AEA" w14:textId="77777777" w:rsidR="00551FDA" w:rsidRPr="00551FDA" w:rsidRDefault="00551FDA" w:rsidP="005E3FE7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51FDA">
        <w:rPr>
          <w:rFonts w:ascii="Times New Roman" w:hAnsi="Times New Roman"/>
          <w:color w:val="000000"/>
          <w:sz w:val="24"/>
          <w:szCs w:val="24"/>
        </w:rPr>
        <w:t>Что такое алгоритм управления</w:t>
      </w:r>
      <w:r w:rsidRPr="00551FDA">
        <w:rPr>
          <w:rFonts w:ascii="Times New Roman" w:hAnsi="Times New Roman"/>
          <w:color w:val="000000"/>
          <w:sz w:val="24"/>
          <w:szCs w:val="24"/>
          <w:lang w:val="en-US"/>
        </w:rPr>
        <w:t>?</w:t>
      </w:r>
    </w:p>
    <w:p w14:paraId="695F9B75" w14:textId="77777777" w:rsidR="00551FDA" w:rsidRPr="00551FDA" w:rsidRDefault="00551FDA" w:rsidP="005E3FE7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51FDA">
        <w:rPr>
          <w:rFonts w:ascii="Times New Roman" w:hAnsi="Times New Roman"/>
          <w:color w:val="000000"/>
          <w:sz w:val="24"/>
          <w:szCs w:val="24"/>
        </w:rPr>
        <w:t>Что такое алгоритм функционирования</w:t>
      </w:r>
      <w:r w:rsidRPr="00551FDA">
        <w:rPr>
          <w:rFonts w:ascii="Times New Roman" w:hAnsi="Times New Roman"/>
          <w:color w:val="000000"/>
          <w:sz w:val="24"/>
          <w:szCs w:val="24"/>
          <w:lang w:val="en-US"/>
        </w:rPr>
        <w:t>?</w:t>
      </w:r>
    </w:p>
    <w:p w14:paraId="13DBB94A" w14:textId="77777777" w:rsidR="00551FDA" w:rsidRPr="00551FDA" w:rsidRDefault="00551FDA" w:rsidP="005E3FE7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51FDA">
        <w:rPr>
          <w:rFonts w:ascii="Times New Roman" w:hAnsi="Times New Roman"/>
          <w:sz w:val="24"/>
          <w:szCs w:val="24"/>
        </w:rPr>
        <w:t>Какие устройства включает в себя УУ?</w:t>
      </w:r>
    </w:p>
    <w:p w14:paraId="6F6000EE" w14:textId="77777777" w:rsidR="00551FDA" w:rsidRPr="00551FDA" w:rsidRDefault="00551FDA" w:rsidP="005E3FE7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51FDA">
        <w:rPr>
          <w:rFonts w:ascii="Times New Roman" w:hAnsi="Times New Roman"/>
          <w:sz w:val="24"/>
          <w:szCs w:val="24"/>
        </w:rPr>
        <w:t>Что такое САР</w:t>
      </w:r>
      <w:r w:rsidRPr="00551FDA">
        <w:rPr>
          <w:rFonts w:ascii="Times New Roman" w:hAnsi="Times New Roman"/>
          <w:sz w:val="24"/>
          <w:szCs w:val="24"/>
          <w:lang w:val="en-US"/>
        </w:rPr>
        <w:t>?</w:t>
      </w:r>
    </w:p>
    <w:p w14:paraId="51109B61" w14:textId="77777777" w:rsidR="00551FDA" w:rsidRPr="00551FDA" w:rsidRDefault="00551FDA" w:rsidP="005E3FE7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51FD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51FDA">
        <w:rPr>
          <w:rFonts w:ascii="Times New Roman" w:hAnsi="Times New Roman"/>
          <w:sz w:val="24"/>
          <w:szCs w:val="24"/>
          <w:lang w:val="en-US"/>
        </w:rPr>
        <w:t>Что</w:t>
      </w:r>
      <w:proofErr w:type="spellEnd"/>
      <w:r w:rsidRPr="00551FD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51FDA">
        <w:rPr>
          <w:rFonts w:ascii="Times New Roman" w:hAnsi="Times New Roman"/>
          <w:sz w:val="24"/>
          <w:szCs w:val="24"/>
          <w:lang w:val="en-US"/>
        </w:rPr>
        <w:t>такое</w:t>
      </w:r>
      <w:proofErr w:type="spellEnd"/>
      <w:r w:rsidRPr="00551FD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51FDA">
        <w:rPr>
          <w:rFonts w:ascii="Times New Roman" w:hAnsi="Times New Roman"/>
          <w:sz w:val="24"/>
          <w:szCs w:val="24"/>
          <w:lang w:val="en-US"/>
        </w:rPr>
        <w:t>выходное</w:t>
      </w:r>
      <w:proofErr w:type="spellEnd"/>
      <w:r w:rsidRPr="00551FD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51FDA">
        <w:rPr>
          <w:rFonts w:ascii="Times New Roman" w:hAnsi="Times New Roman"/>
          <w:sz w:val="24"/>
          <w:szCs w:val="24"/>
          <w:lang w:val="en-US"/>
        </w:rPr>
        <w:t>воздействие</w:t>
      </w:r>
      <w:proofErr w:type="spellEnd"/>
      <w:r w:rsidRPr="00551FDA">
        <w:rPr>
          <w:rFonts w:ascii="Times New Roman" w:hAnsi="Times New Roman"/>
          <w:sz w:val="24"/>
          <w:szCs w:val="24"/>
          <w:lang w:val="en-US"/>
        </w:rPr>
        <w:t>?</w:t>
      </w:r>
    </w:p>
    <w:p w14:paraId="0525A7E4" w14:textId="77777777" w:rsidR="00551FDA" w:rsidRPr="00551FDA" w:rsidRDefault="00551FDA" w:rsidP="005E3FE7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51FDA">
        <w:rPr>
          <w:rFonts w:ascii="Times New Roman" w:hAnsi="Times New Roman"/>
          <w:sz w:val="24"/>
          <w:szCs w:val="24"/>
        </w:rPr>
        <w:t xml:space="preserve"> Что такое задающее воздействие</w:t>
      </w:r>
      <w:r w:rsidRPr="00551FDA">
        <w:rPr>
          <w:rFonts w:ascii="Times New Roman" w:hAnsi="Times New Roman"/>
          <w:sz w:val="24"/>
          <w:szCs w:val="24"/>
          <w:lang w:val="en-US"/>
        </w:rPr>
        <w:t>?</w:t>
      </w:r>
    </w:p>
    <w:p w14:paraId="10A68C87" w14:textId="77777777" w:rsidR="00551FDA" w:rsidRPr="00551FDA" w:rsidRDefault="00551FDA" w:rsidP="005E3FE7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51FDA">
        <w:rPr>
          <w:rFonts w:ascii="Times New Roman" w:hAnsi="Times New Roman"/>
          <w:sz w:val="24"/>
          <w:szCs w:val="24"/>
        </w:rPr>
        <w:t xml:space="preserve"> Что такое возмущающее воздействие</w:t>
      </w:r>
      <w:r w:rsidRPr="00551FDA">
        <w:rPr>
          <w:rFonts w:ascii="Times New Roman" w:hAnsi="Times New Roman"/>
          <w:sz w:val="24"/>
          <w:szCs w:val="24"/>
          <w:lang w:val="en-US"/>
        </w:rPr>
        <w:t>?</w:t>
      </w:r>
    </w:p>
    <w:p w14:paraId="6069E172" w14:textId="77777777" w:rsidR="00551FDA" w:rsidRPr="00551FDA" w:rsidRDefault="00551FDA" w:rsidP="005E3FE7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51FDA">
        <w:rPr>
          <w:rFonts w:ascii="Times New Roman" w:hAnsi="Times New Roman"/>
          <w:sz w:val="24"/>
          <w:szCs w:val="24"/>
        </w:rPr>
        <w:t xml:space="preserve"> Достоинства и недостатки САУ, построенных на принципе разомкнутого управления.</w:t>
      </w:r>
    </w:p>
    <w:p w14:paraId="58FABA6A" w14:textId="77777777" w:rsidR="00551FDA" w:rsidRPr="00551FDA" w:rsidRDefault="00551FDA" w:rsidP="005E3FE7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51FDA">
        <w:rPr>
          <w:rFonts w:ascii="Times New Roman" w:hAnsi="Times New Roman"/>
          <w:sz w:val="24"/>
          <w:szCs w:val="24"/>
        </w:rPr>
        <w:t xml:space="preserve"> Достоинства и недостатки САУ, построенных на принципе управления по возмущению.</w:t>
      </w:r>
    </w:p>
    <w:p w14:paraId="25CE52D8" w14:textId="77777777" w:rsidR="00551FDA" w:rsidRPr="00551FDA" w:rsidRDefault="00551FDA" w:rsidP="005E3FE7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51FDA">
        <w:rPr>
          <w:rFonts w:ascii="Times New Roman" w:hAnsi="Times New Roman"/>
          <w:sz w:val="24"/>
          <w:szCs w:val="24"/>
        </w:rPr>
        <w:t xml:space="preserve"> Достоинства и недостатки САУ, построенных на принципе обратной связи.</w:t>
      </w:r>
    </w:p>
    <w:p w14:paraId="774CF63E" w14:textId="77777777" w:rsidR="00551FDA" w:rsidRPr="00551FDA" w:rsidRDefault="00551FDA" w:rsidP="00551FDA">
      <w:pPr>
        <w:pStyle w:val="a6"/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</w:p>
    <w:p w14:paraId="5E8F9731" w14:textId="77777777" w:rsidR="00C64246" w:rsidRDefault="00C64246" w:rsidP="00C64246">
      <w:pPr>
        <w:pStyle w:val="a8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45A81794" w14:textId="77777777" w:rsidR="00D055F6" w:rsidRDefault="00D055F6" w:rsidP="00D055F6">
      <w:pPr>
        <w:pStyle w:val="a8"/>
        <w:spacing w:after="0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4C467E">
        <w:rPr>
          <w:rFonts w:ascii="Times New Roman" w:hAnsi="Times New Roman"/>
          <w:bCs/>
          <w:sz w:val="24"/>
          <w:szCs w:val="24"/>
        </w:rPr>
        <w:t xml:space="preserve">Перечень вопросов к защите </w:t>
      </w:r>
      <w:r w:rsidR="00C64246">
        <w:rPr>
          <w:rFonts w:ascii="Times New Roman" w:hAnsi="Times New Roman"/>
          <w:bCs/>
          <w:sz w:val="24"/>
          <w:szCs w:val="24"/>
        </w:rPr>
        <w:t>отчетов по лабораторным работам</w:t>
      </w:r>
      <w:r>
        <w:rPr>
          <w:rFonts w:ascii="Times New Roman" w:hAnsi="Times New Roman"/>
          <w:b/>
          <w:bCs/>
          <w:sz w:val="24"/>
          <w:szCs w:val="24"/>
        </w:rPr>
        <w:t>:</w:t>
      </w:r>
    </w:p>
    <w:p w14:paraId="5C9D6E5E" w14:textId="77777777" w:rsidR="00054881" w:rsidRPr="00054881" w:rsidRDefault="00054881" w:rsidP="005E3FE7">
      <w:pPr>
        <w:numPr>
          <w:ilvl w:val="0"/>
          <w:numId w:val="3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t>Что такое «динамическое звено»?</w:t>
      </w:r>
    </w:p>
    <w:p w14:paraId="1E9FF1AE" w14:textId="77777777" w:rsidR="00054881" w:rsidRPr="00054881" w:rsidRDefault="00054881" w:rsidP="005E3FE7">
      <w:pPr>
        <w:numPr>
          <w:ilvl w:val="0"/>
          <w:numId w:val="3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t>Что такое «единичная ступенчатая функция</w:t>
      </w:r>
      <w:r>
        <w:rPr>
          <w:rFonts w:ascii="Times New Roman" w:hAnsi="Times New Roman"/>
          <w:sz w:val="24"/>
          <w:szCs w:val="24"/>
        </w:rPr>
        <w:t>»</w:t>
      </w:r>
      <w:r w:rsidRPr="00054881">
        <w:rPr>
          <w:rFonts w:ascii="Times New Roman" w:hAnsi="Times New Roman"/>
          <w:sz w:val="24"/>
          <w:szCs w:val="24"/>
        </w:rPr>
        <w:t>?</w:t>
      </w:r>
    </w:p>
    <w:p w14:paraId="79075867" w14:textId="77777777" w:rsidR="00054881" w:rsidRPr="00054881" w:rsidRDefault="00054881" w:rsidP="005E3FE7">
      <w:pPr>
        <w:numPr>
          <w:ilvl w:val="0"/>
          <w:numId w:val="3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t>Какую характеристику получают, подавая на вход звена (системы) единичную ступенчатую функцию (единичное ступенчатое воздействие)?</w:t>
      </w:r>
    </w:p>
    <w:p w14:paraId="29D77077" w14:textId="77777777" w:rsidR="00054881" w:rsidRPr="00054881" w:rsidRDefault="00054881" w:rsidP="005E3FE7">
      <w:pPr>
        <w:numPr>
          <w:ilvl w:val="0"/>
          <w:numId w:val="3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t>Что такое «функция Дирака»?</w:t>
      </w:r>
    </w:p>
    <w:p w14:paraId="4902413F" w14:textId="77777777" w:rsidR="00054881" w:rsidRPr="00054881" w:rsidRDefault="00054881" w:rsidP="005E3FE7">
      <w:pPr>
        <w:numPr>
          <w:ilvl w:val="0"/>
          <w:numId w:val="3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t>Какую характеристику получают, подавая на вход звена (системы) имитацию функции Дирака?</w:t>
      </w:r>
    </w:p>
    <w:p w14:paraId="768DFAAE" w14:textId="77777777" w:rsidR="00054881" w:rsidRPr="00054881" w:rsidRDefault="00054881" w:rsidP="005E3FE7">
      <w:pPr>
        <w:numPr>
          <w:ilvl w:val="0"/>
          <w:numId w:val="3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  <w:lang w:val="en-US"/>
        </w:rPr>
      </w:pPr>
      <w:r w:rsidRPr="00054881">
        <w:rPr>
          <w:rFonts w:ascii="Times New Roman" w:hAnsi="Times New Roman"/>
          <w:sz w:val="24"/>
          <w:szCs w:val="24"/>
        </w:rPr>
        <w:t>Что такое статическая характеристика</w:t>
      </w:r>
      <w:r w:rsidRPr="00054881">
        <w:rPr>
          <w:rFonts w:ascii="Times New Roman" w:hAnsi="Times New Roman"/>
          <w:sz w:val="24"/>
          <w:szCs w:val="24"/>
          <w:lang w:val="en-US"/>
        </w:rPr>
        <w:t>?</w:t>
      </w:r>
    </w:p>
    <w:p w14:paraId="3FD6DB86" w14:textId="77777777" w:rsidR="00054881" w:rsidRPr="00054881" w:rsidRDefault="00054881" w:rsidP="005E3FE7">
      <w:pPr>
        <w:numPr>
          <w:ilvl w:val="0"/>
          <w:numId w:val="3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lastRenderedPageBreak/>
        <w:t>Сравните переходные характеристики пропорционального звена и инерционного звена первого порядка.</w:t>
      </w:r>
    </w:p>
    <w:p w14:paraId="30B07654" w14:textId="77777777" w:rsidR="00054881" w:rsidRPr="00054881" w:rsidRDefault="00054881" w:rsidP="005E3FE7">
      <w:pPr>
        <w:numPr>
          <w:ilvl w:val="0"/>
          <w:numId w:val="3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t>Какую передаточную функцию имеет пропорциональное звено?</w:t>
      </w:r>
    </w:p>
    <w:p w14:paraId="7CB83566" w14:textId="77777777" w:rsidR="00054881" w:rsidRPr="00054881" w:rsidRDefault="00054881" w:rsidP="005E3FE7">
      <w:pPr>
        <w:numPr>
          <w:ilvl w:val="0"/>
          <w:numId w:val="3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t>Какую передаточную функцию имеет инерционное звено первого порядка?</w:t>
      </w:r>
    </w:p>
    <w:p w14:paraId="41E595CC" w14:textId="77777777" w:rsidR="00054881" w:rsidRPr="00054881" w:rsidRDefault="00054881" w:rsidP="005E3FE7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t>Какую передаточную функцию имеет инерционное звено второго порядка?</w:t>
      </w:r>
    </w:p>
    <w:p w14:paraId="1FB083CF" w14:textId="77777777" w:rsidR="00054881" w:rsidRPr="00054881" w:rsidRDefault="00054881" w:rsidP="005E3FE7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 w:rsidRPr="00054881">
        <w:rPr>
          <w:rFonts w:ascii="Times New Roman" w:hAnsi="Times New Roman"/>
          <w:sz w:val="24"/>
          <w:szCs w:val="24"/>
        </w:rPr>
        <w:t>Что такое статическая характеристика</w:t>
      </w:r>
      <w:r w:rsidRPr="00054881">
        <w:rPr>
          <w:rFonts w:ascii="Times New Roman" w:hAnsi="Times New Roman"/>
          <w:sz w:val="24"/>
          <w:szCs w:val="24"/>
          <w:lang w:val="en-US"/>
        </w:rPr>
        <w:t>?</w:t>
      </w:r>
    </w:p>
    <w:p w14:paraId="51BD67BA" w14:textId="77777777" w:rsidR="00054881" w:rsidRPr="00054881" w:rsidRDefault="00054881" w:rsidP="005E3FE7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 w:rsidRPr="00054881">
        <w:rPr>
          <w:rFonts w:ascii="Times New Roman" w:hAnsi="Times New Roman"/>
          <w:sz w:val="24"/>
          <w:szCs w:val="24"/>
        </w:rPr>
        <w:t>Что такое переходная характеристика</w:t>
      </w:r>
      <w:r w:rsidRPr="00054881">
        <w:rPr>
          <w:rFonts w:ascii="Times New Roman" w:hAnsi="Times New Roman"/>
          <w:sz w:val="24"/>
          <w:szCs w:val="24"/>
          <w:lang w:val="en-US"/>
        </w:rPr>
        <w:t>?</w:t>
      </w:r>
    </w:p>
    <w:p w14:paraId="6A412801" w14:textId="77777777" w:rsidR="00054881" w:rsidRPr="00054881" w:rsidRDefault="00054881" w:rsidP="005E3FE7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 w:rsidRPr="00054881">
        <w:rPr>
          <w:rFonts w:ascii="Times New Roman" w:hAnsi="Times New Roman"/>
          <w:sz w:val="24"/>
          <w:szCs w:val="24"/>
        </w:rPr>
        <w:t>Что такое передаточная функция</w:t>
      </w:r>
      <w:r w:rsidRPr="00054881">
        <w:rPr>
          <w:rFonts w:ascii="Times New Roman" w:hAnsi="Times New Roman"/>
          <w:sz w:val="24"/>
          <w:szCs w:val="24"/>
          <w:lang w:val="en-US"/>
        </w:rPr>
        <w:t>?</w:t>
      </w:r>
    </w:p>
    <w:p w14:paraId="60A89B9B" w14:textId="77777777" w:rsidR="00054881" w:rsidRPr="00054881" w:rsidRDefault="00054881" w:rsidP="005E3FE7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t>Какую передаточную функцию имеет идеальное дифференцирующее звено?</w:t>
      </w:r>
    </w:p>
    <w:p w14:paraId="3F668311" w14:textId="77777777" w:rsidR="00054881" w:rsidRPr="00054881" w:rsidRDefault="00054881" w:rsidP="005E3FE7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t xml:space="preserve"> Что такое «амплитудно-частотная характеристика»?</w:t>
      </w:r>
    </w:p>
    <w:p w14:paraId="5ABF0362" w14:textId="77777777" w:rsidR="00054881" w:rsidRPr="00054881" w:rsidRDefault="00054881" w:rsidP="005E3FE7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t>Что такое «</w:t>
      </w:r>
      <w:proofErr w:type="spellStart"/>
      <w:r w:rsidRPr="00054881">
        <w:rPr>
          <w:rFonts w:ascii="Times New Roman" w:hAnsi="Times New Roman"/>
          <w:sz w:val="24"/>
          <w:szCs w:val="24"/>
        </w:rPr>
        <w:t>фазо</w:t>
      </w:r>
      <w:proofErr w:type="spellEnd"/>
      <w:r w:rsidRPr="00054881">
        <w:rPr>
          <w:rFonts w:ascii="Times New Roman" w:hAnsi="Times New Roman"/>
          <w:sz w:val="24"/>
          <w:szCs w:val="24"/>
        </w:rPr>
        <w:t>-частотная характеристика»?</w:t>
      </w:r>
    </w:p>
    <w:p w14:paraId="6CF1A921" w14:textId="77777777" w:rsidR="00054881" w:rsidRPr="00054881" w:rsidRDefault="00054881" w:rsidP="005E3FE7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t>Что собой представляет годограф Найквиста?</w:t>
      </w:r>
    </w:p>
    <w:p w14:paraId="0DF251B9" w14:textId="77777777" w:rsidR="00054881" w:rsidRPr="00054881" w:rsidRDefault="00054881" w:rsidP="005E3FE7">
      <w:pPr>
        <w:numPr>
          <w:ilvl w:val="0"/>
          <w:numId w:val="3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t>Что такое импульсная характеристика</w:t>
      </w:r>
      <w:r w:rsidRPr="00054881">
        <w:rPr>
          <w:rFonts w:ascii="Times New Roman" w:hAnsi="Times New Roman"/>
          <w:sz w:val="24"/>
          <w:szCs w:val="24"/>
          <w:lang w:val="en-US"/>
        </w:rPr>
        <w:t>?</w:t>
      </w:r>
    </w:p>
    <w:p w14:paraId="2435EE11" w14:textId="77777777" w:rsidR="00054881" w:rsidRPr="00054881" w:rsidRDefault="00054881" w:rsidP="005E3FE7">
      <w:pPr>
        <w:numPr>
          <w:ilvl w:val="0"/>
          <w:numId w:val="3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t>Какую передаточную функцию имеет звено чистого запаздывания?</w:t>
      </w:r>
    </w:p>
    <w:p w14:paraId="43FABD12" w14:textId="77777777" w:rsidR="00054881" w:rsidRDefault="00054881" w:rsidP="005E3FE7">
      <w:pPr>
        <w:numPr>
          <w:ilvl w:val="0"/>
          <w:numId w:val="3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t>В каких пределах лежит коэффициент затухания консервативного звена?</w:t>
      </w:r>
    </w:p>
    <w:p w14:paraId="05342C8A" w14:textId="77777777" w:rsidR="00054881" w:rsidRPr="00054881" w:rsidRDefault="00054881" w:rsidP="005E3FE7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t>Что такое устойчивость САУ?</w:t>
      </w:r>
    </w:p>
    <w:p w14:paraId="3D9D6B2C" w14:textId="77777777" w:rsidR="00054881" w:rsidRPr="00054881" w:rsidRDefault="00054881" w:rsidP="005E3FE7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54881">
        <w:rPr>
          <w:rFonts w:ascii="Times New Roman" w:hAnsi="Times New Roman"/>
          <w:color w:val="000000"/>
          <w:sz w:val="24"/>
          <w:szCs w:val="24"/>
        </w:rPr>
        <w:t>Что такое</w:t>
      </w:r>
      <w:r w:rsidRPr="00054881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54881">
        <w:rPr>
          <w:rFonts w:ascii="Times New Roman" w:hAnsi="Times New Roman"/>
          <w:color w:val="000000"/>
          <w:sz w:val="24"/>
          <w:szCs w:val="24"/>
        </w:rPr>
        <w:t>переходный процесс</w:t>
      </w:r>
      <w:r w:rsidRPr="00054881">
        <w:rPr>
          <w:rFonts w:ascii="Times New Roman" w:hAnsi="Times New Roman"/>
          <w:color w:val="000000"/>
          <w:sz w:val="24"/>
          <w:szCs w:val="24"/>
          <w:lang w:val="en-US"/>
        </w:rPr>
        <w:t>?</w:t>
      </w:r>
    </w:p>
    <w:p w14:paraId="5B2543EF" w14:textId="77777777" w:rsidR="00054881" w:rsidRPr="00054881" w:rsidRDefault="00054881" w:rsidP="005E3FE7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54881">
        <w:rPr>
          <w:rFonts w:ascii="Times New Roman" w:hAnsi="Times New Roman"/>
          <w:color w:val="000000"/>
          <w:sz w:val="24"/>
          <w:szCs w:val="24"/>
        </w:rPr>
        <w:t>Сформулируйте необходимое и достаточное условие устойчивости линейной САУ?</w:t>
      </w:r>
    </w:p>
    <w:p w14:paraId="3FAC1692" w14:textId="77777777" w:rsidR="00054881" w:rsidRPr="00054881" w:rsidRDefault="00054881" w:rsidP="005E3FE7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54881">
        <w:rPr>
          <w:rFonts w:ascii="Times New Roman" w:hAnsi="Times New Roman"/>
          <w:color w:val="000000"/>
          <w:sz w:val="24"/>
          <w:szCs w:val="24"/>
        </w:rPr>
        <w:t>Какие системы называют нейтрально устойчивыми?</w:t>
      </w:r>
    </w:p>
    <w:p w14:paraId="47EAA459" w14:textId="77777777" w:rsidR="00054881" w:rsidRPr="00054881" w:rsidRDefault="00054881" w:rsidP="005E3FE7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54881">
        <w:rPr>
          <w:rFonts w:ascii="Times New Roman" w:hAnsi="Times New Roman"/>
          <w:color w:val="000000"/>
          <w:sz w:val="24"/>
          <w:szCs w:val="24"/>
        </w:rPr>
        <w:t xml:space="preserve">Для каких систем в основном применяют критерий </w:t>
      </w:r>
      <w:proofErr w:type="spellStart"/>
      <w:r w:rsidRPr="00054881">
        <w:rPr>
          <w:rFonts w:ascii="Times New Roman" w:hAnsi="Times New Roman"/>
          <w:color w:val="000000"/>
          <w:sz w:val="24"/>
          <w:szCs w:val="24"/>
        </w:rPr>
        <w:t>Рауса</w:t>
      </w:r>
      <w:proofErr w:type="spellEnd"/>
      <w:r w:rsidRPr="00054881">
        <w:rPr>
          <w:rFonts w:ascii="Times New Roman" w:hAnsi="Times New Roman"/>
          <w:color w:val="000000"/>
          <w:sz w:val="24"/>
          <w:szCs w:val="24"/>
        </w:rPr>
        <w:t>-Гурвица?</w:t>
      </w:r>
    </w:p>
    <w:p w14:paraId="0FAFC4D9" w14:textId="77777777" w:rsidR="00054881" w:rsidRPr="00054881" w:rsidRDefault="00054881" w:rsidP="005E3FE7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54881">
        <w:rPr>
          <w:rFonts w:ascii="Times New Roman" w:hAnsi="Times New Roman"/>
          <w:color w:val="000000"/>
          <w:sz w:val="24"/>
          <w:szCs w:val="24"/>
        </w:rPr>
        <w:t>Сформулируйте критерий устойчивости Михайлова?</w:t>
      </w:r>
    </w:p>
    <w:p w14:paraId="651F7C7E" w14:textId="77777777" w:rsidR="00054881" w:rsidRPr="00054881" w:rsidRDefault="00054881" w:rsidP="005E3FE7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color w:val="000000"/>
          <w:sz w:val="24"/>
          <w:szCs w:val="24"/>
        </w:rPr>
        <w:t>Что является условием нахождения системы на границе устойчивости по критерию Михайлова?</w:t>
      </w:r>
    </w:p>
    <w:p w14:paraId="03F7C871" w14:textId="77777777" w:rsidR="00054881" w:rsidRPr="00054881" w:rsidRDefault="00054881" w:rsidP="005E3FE7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t>Что такое «запас устойчивости»</w:t>
      </w:r>
      <w:r w:rsidRPr="00054881">
        <w:rPr>
          <w:rFonts w:ascii="Times New Roman" w:hAnsi="Times New Roman"/>
          <w:sz w:val="24"/>
          <w:szCs w:val="24"/>
          <w:lang w:val="en-US"/>
        </w:rPr>
        <w:t>?</w:t>
      </w:r>
    </w:p>
    <w:p w14:paraId="53D14249" w14:textId="77777777" w:rsidR="00054881" w:rsidRPr="00054881" w:rsidRDefault="00054881" w:rsidP="005E3FE7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t xml:space="preserve"> Какая точка является «опасной» при использовании критерия Найквиста?</w:t>
      </w:r>
    </w:p>
    <w:p w14:paraId="1DE8BCF1" w14:textId="77777777" w:rsidR="00054881" w:rsidRPr="00054881" w:rsidRDefault="00054881" w:rsidP="005E3FE7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t xml:space="preserve"> Как определить запас устойчивости по критерию Михайлова</w:t>
      </w:r>
      <w:r w:rsidRPr="00054881">
        <w:rPr>
          <w:rFonts w:ascii="Times New Roman" w:hAnsi="Times New Roman"/>
          <w:sz w:val="24"/>
          <w:szCs w:val="24"/>
          <w:lang w:val="en-US"/>
        </w:rPr>
        <w:t>?</w:t>
      </w:r>
    </w:p>
    <w:p w14:paraId="04A53BE7" w14:textId="77777777" w:rsidR="00054881" w:rsidRPr="00054881" w:rsidRDefault="00054881" w:rsidP="00054881">
      <w:pPr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</w:p>
    <w:p w14:paraId="51F7B1EF" w14:textId="77777777" w:rsidR="00D055F6" w:rsidRDefault="006D69C3" w:rsidP="00D055F6">
      <w:pPr>
        <w:pStyle w:val="a6"/>
        <w:spacing w:after="0"/>
        <w:jc w:val="center"/>
        <w:rPr>
          <w:rFonts w:ascii="Times New Roman" w:hAnsi="Times New Roman"/>
          <w:sz w:val="24"/>
          <w:szCs w:val="24"/>
        </w:rPr>
      </w:pPr>
      <w:r w:rsidRPr="004C467E">
        <w:rPr>
          <w:rFonts w:ascii="Times New Roman" w:hAnsi="Times New Roman"/>
          <w:bCs/>
          <w:sz w:val="24"/>
          <w:szCs w:val="24"/>
        </w:rPr>
        <w:t xml:space="preserve">Перечень вопросов к </w:t>
      </w:r>
      <w:r w:rsidRPr="006D69C3">
        <w:rPr>
          <w:rFonts w:ascii="Times New Roman" w:hAnsi="Times New Roman"/>
          <w:sz w:val="24"/>
          <w:szCs w:val="24"/>
        </w:rPr>
        <w:t>защите отчета по практическим работам</w:t>
      </w:r>
      <w:r>
        <w:rPr>
          <w:rFonts w:ascii="Times New Roman" w:hAnsi="Times New Roman"/>
          <w:sz w:val="24"/>
          <w:szCs w:val="24"/>
        </w:rPr>
        <w:t>:</w:t>
      </w:r>
    </w:p>
    <w:p w14:paraId="2671ED53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7574EF">
        <w:rPr>
          <w:rFonts w:ascii="Times New Roman" w:hAnsi="Times New Roman"/>
          <w:snapToGrid w:val="0"/>
          <w:sz w:val="24"/>
          <w:szCs w:val="24"/>
        </w:rPr>
        <w:t>Что такое динамическое звено?</w:t>
      </w:r>
    </w:p>
    <w:p w14:paraId="7BAA5846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7574EF">
        <w:rPr>
          <w:rFonts w:ascii="Times New Roman" w:hAnsi="Times New Roman"/>
          <w:snapToGrid w:val="0"/>
          <w:sz w:val="24"/>
          <w:szCs w:val="24"/>
        </w:rPr>
        <w:t>Какие динамические звенья относят к типовым?</w:t>
      </w:r>
    </w:p>
    <w:p w14:paraId="51096E70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7574EF">
        <w:rPr>
          <w:rFonts w:ascii="Times New Roman" w:hAnsi="Times New Roman"/>
          <w:snapToGrid w:val="0"/>
          <w:sz w:val="24"/>
          <w:szCs w:val="24"/>
        </w:rPr>
        <w:t>Что такое единичная ступенчатая функция?</w:t>
      </w:r>
    </w:p>
    <w:p w14:paraId="71DEA603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7574EF">
        <w:rPr>
          <w:rFonts w:ascii="Times New Roman" w:hAnsi="Times New Roman"/>
          <w:snapToGrid w:val="0"/>
          <w:sz w:val="24"/>
          <w:szCs w:val="24"/>
        </w:rPr>
        <w:t>Какие характеристики называют статическими</w:t>
      </w:r>
      <w:r w:rsidRPr="007574EF">
        <w:rPr>
          <w:rFonts w:ascii="Times New Roman" w:hAnsi="Times New Roman"/>
          <w:snapToGrid w:val="0"/>
          <w:sz w:val="24"/>
          <w:szCs w:val="24"/>
          <w:lang w:val="en-US"/>
        </w:rPr>
        <w:t>?</w:t>
      </w:r>
    </w:p>
    <w:p w14:paraId="0593AD71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7574EF">
        <w:rPr>
          <w:rFonts w:ascii="Times New Roman" w:hAnsi="Times New Roman"/>
          <w:snapToGrid w:val="0"/>
          <w:sz w:val="24"/>
          <w:szCs w:val="24"/>
        </w:rPr>
        <w:t>Какие характеристики называют динамическими?</w:t>
      </w:r>
    </w:p>
    <w:p w14:paraId="0D716E58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7574EF">
        <w:rPr>
          <w:rFonts w:ascii="Times New Roman" w:hAnsi="Times New Roman"/>
          <w:snapToGrid w:val="0"/>
          <w:sz w:val="24"/>
          <w:szCs w:val="24"/>
        </w:rPr>
        <w:t>Что такое функция Дирака?</w:t>
      </w:r>
    </w:p>
    <w:p w14:paraId="53A2D27A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Что такое структурная схема</w:t>
      </w:r>
      <w:r w:rsidRPr="007574EF">
        <w:rPr>
          <w:rFonts w:ascii="Times New Roman" w:hAnsi="Times New Roman"/>
          <w:sz w:val="24"/>
          <w:szCs w:val="24"/>
          <w:lang w:val="en-US"/>
        </w:rPr>
        <w:t>?</w:t>
      </w:r>
    </w:p>
    <w:p w14:paraId="2871681D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Что такое передаточная функция</w:t>
      </w:r>
      <w:r w:rsidRPr="007574EF">
        <w:rPr>
          <w:rFonts w:ascii="Times New Roman" w:hAnsi="Times New Roman"/>
          <w:sz w:val="24"/>
          <w:szCs w:val="24"/>
          <w:lang w:val="en-US"/>
        </w:rPr>
        <w:t>?</w:t>
      </w:r>
    </w:p>
    <w:p w14:paraId="21B3F98D" w14:textId="77777777" w:rsidR="007574EF" w:rsidRPr="007574EF" w:rsidRDefault="007574EF" w:rsidP="005E3FE7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Что такое задающее воздействие</w:t>
      </w:r>
      <w:r w:rsidRPr="007574EF">
        <w:rPr>
          <w:rFonts w:ascii="Times New Roman" w:hAnsi="Times New Roman"/>
          <w:sz w:val="24"/>
          <w:szCs w:val="24"/>
          <w:lang w:val="en-US"/>
        </w:rPr>
        <w:t>?</w:t>
      </w:r>
    </w:p>
    <w:p w14:paraId="107967F9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Что такое возмущающее воздействие?</w:t>
      </w:r>
    </w:p>
    <w:p w14:paraId="1C967574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7574EF">
        <w:rPr>
          <w:rFonts w:ascii="Times New Roman" w:hAnsi="Times New Roman"/>
          <w:snapToGrid w:val="0"/>
          <w:sz w:val="24"/>
          <w:szCs w:val="24"/>
        </w:rPr>
        <w:t>К каким последствиям приводит появление возмущающих воздействий при функционировании САУ?</w:t>
      </w:r>
    </w:p>
    <w:p w14:paraId="5324AD3E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7574EF">
        <w:rPr>
          <w:rFonts w:ascii="Times New Roman" w:hAnsi="Times New Roman"/>
          <w:snapToGrid w:val="0"/>
          <w:sz w:val="24"/>
          <w:szCs w:val="24"/>
        </w:rPr>
        <w:t>Как определяется передаточная функция при наличии в структурной схеме САУ цепочки последовательно соединенных динамических звеньев?</w:t>
      </w:r>
    </w:p>
    <w:p w14:paraId="41171604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7574EF">
        <w:rPr>
          <w:rFonts w:ascii="Times New Roman" w:hAnsi="Times New Roman"/>
          <w:snapToGrid w:val="0"/>
          <w:sz w:val="24"/>
          <w:szCs w:val="24"/>
        </w:rPr>
        <w:t>Как определяется передаточная функция при наличии в структурной схеме САУ параллельно соединенных динамических звеньев?</w:t>
      </w:r>
    </w:p>
    <w:p w14:paraId="2DB45FE9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7574EF">
        <w:rPr>
          <w:rFonts w:ascii="Times New Roman" w:hAnsi="Times New Roman"/>
          <w:snapToGrid w:val="0"/>
          <w:sz w:val="24"/>
          <w:szCs w:val="24"/>
        </w:rPr>
        <w:t>Как преобразуется в структурных схемах САУ контур с отрицательной обратной связью?</w:t>
      </w:r>
    </w:p>
    <w:p w14:paraId="7BD039EB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7574EF">
        <w:rPr>
          <w:rFonts w:ascii="Times New Roman" w:hAnsi="Times New Roman"/>
          <w:snapToGrid w:val="0"/>
          <w:sz w:val="24"/>
          <w:szCs w:val="24"/>
        </w:rPr>
        <w:t>Как преобразуется в структурных схемах САУ контур с положительной обратной связью?</w:t>
      </w:r>
    </w:p>
    <w:p w14:paraId="7E4AE920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7574EF">
        <w:rPr>
          <w:rFonts w:ascii="Times New Roman" w:hAnsi="Times New Roman"/>
          <w:snapToGrid w:val="0"/>
          <w:sz w:val="24"/>
          <w:szCs w:val="24"/>
        </w:rPr>
        <w:t>В чем заключается принцип суперпозиции?</w:t>
      </w:r>
    </w:p>
    <w:p w14:paraId="1ADE5B1A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7574EF">
        <w:rPr>
          <w:rFonts w:ascii="Times New Roman" w:hAnsi="Times New Roman"/>
          <w:snapToGrid w:val="0"/>
          <w:sz w:val="24"/>
          <w:szCs w:val="24"/>
        </w:rPr>
        <w:t>Что такое разомкнутые САУ</w:t>
      </w:r>
      <w:r w:rsidRPr="007574EF">
        <w:rPr>
          <w:rFonts w:ascii="Times New Roman" w:hAnsi="Times New Roman"/>
          <w:snapToGrid w:val="0"/>
          <w:sz w:val="24"/>
          <w:szCs w:val="24"/>
          <w:lang w:val="en-US"/>
        </w:rPr>
        <w:t>?</w:t>
      </w:r>
    </w:p>
    <w:p w14:paraId="5F59AC44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7574EF">
        <w:rPr>
          <w:rFonts w:ascii="Times New Roman" w:hAnsi="Times New Roman"/>
          <w:snapToGrid w:val="0"/>
          <w:sz w:val="24"/>
          <w:szCs w:val="24"/>
        </w:rPr>
        <w:t>Что такое замкнутые САУ?</w:t>
      </w:r>
    </w:p>
    <w:p w14:paraId="0E3292E9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7574EF">
        <w:rPr>
          <w:rFonts w:ascii="Times New Roman" w:hAnsi="Times New Roman"/>
          <w:snapToGrid w:val="0"/>
          <w:sz w:val="24"/>
          <w:szCs w:val="24"/>
        </w:rPr>
        <w:t>Какие САУ относятся к одноконтурным?</w:t>
      </w:r>
    </w:p>
    <w:p w14:paraId="453A9ED4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7574EF">
        <w:rPr>
          <w:rFonts w:ascii="Times New Roman" w:hAnsi="Times New Roman"/>
          <w:snapToGrid w:val="0"/>
          <w:sz w:val="24"/>
          <w:szCs w:val="24"/>
        </w:rPr>
        <w:lastRenderedPageBreak/>
        <w:t>Какие САУ относятся к многоконтурным?</w:t>
      </w:r>
    </w:p>
    <w:p w14:paraId="74EC0EF8" w14:textId="77777777" w:rsidR="007574EF" w:rsidRPr="007574EF" w:rsidRDefault="007574EF" w:rsidP="005E3FE7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color w:val="000000"/>
          <w:sz w:val="24"/>
          <w:szCs w:val="24"/>
        </w:rPr>
        <w:t>Что такое «функциональная схема САУ»?</w:t>
      </w:r>
    </w:p>
    <w:p w14:paraId="1F0725C6" w14:textId="77777777" w:rsidR="007574EF" w:rsidRPr="007574EF" w:rsidRDefault="007574EF" w:rsidP="005E3FE7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color w:val="000000"/>
          <w:sz w:val="24"/>
          <w:szCs w:val="24"/>
        </w:rPr>
        <w:t>Что показывает первая буква в обозначении каждого прибора, входящего в состав САУ, на функциональной схеме?</w:t>
      </w:r>
    </w:p>
    <w:p w14:paraId="7040E323" w14:textId="77777777" w:rsidR="007574EF" w:rsidRPr="007574EF" w:rsidRDefault="007574EF" w:rsidP="005E3FE7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color w:val="000000"/>
          <w:sz w:val="24"/>
          <w:szCs w:val="24"/>
        </w:rPr>
        <w:t>Как обозначаются щиты и пульты управления на функциональных схемах?</w:t>
      </w:r>
    </w:p>
    <w:p w14:paraId="04569720" w14:textId="77777777" w:rsidR="007574EF" w:rsidRPr="007574EF" w:rsidRDefault="007574EF" w:rsidP="005E3FE7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color w:val="000000"/>
          <w:sz w:val="24"/>
          <w:szCs w:val="24"/>
        </w:rPr>
        <w:t>На какие классы делят элементы автоматизации в функциональных схемах САУ?</w:t>
      </w:r>
    </w:p>
    <w:p w14:paraId="08F05F33" w14:textId="77777777" w:rsidR="007574EF" w:rsidRPr="007574EF" w:rsidRDefault="007574EF" w:rsidP="005E3FE7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color w:val="000000"/>
          <w:sz w:val="24"/>
          <w:szCs w:val="24"/>
        </w:rPr>
        <w:t xml:space="preserve">Для каких устройств применяют дополнительную букву </w:t>
      </w:r>
      <w:r w:rsidRPr="007574EF">
        <w:rPr>
          <w:rFonts w:ascii="Times New Roman" w:hAnsi="Times New Roman"/>
          <w:i/>
          <w:color w:val="000000"/>
          <w:sz w:val="24"/>
          <w:szCs w:val="24"/>
        </w:rPr>
        <w:t>К</w:t>
      </w:r>
      <w:r w:rsidRPr="007574EF">
        <w:rPr>
          <w:rFonts w:ascii="Times New Roman" w:hAnsi="Times New Roman"/>
          <w:color w:val="000000"/>
          <w:sz w:val="24"/>
          <w:szCs w:val="24"/>
        </w:rPr>
        <w:t xml:space="preserve"> при обозначении на функциональных схемах? </w:t>
      </w:r>
    </w:p>
    <w:p w14:paraId="0880E054" w14:textId="77777777" w:rsidR="007574EF" w:rsidRPr="007574EF" w:rsidRDefault="007574EF" w:rsidP="005E3FE7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color w:val="000000"/>
          <w:sz w:val="24"/>
          <w:szCs w:val="24"/>
        </w:rPr>
        <w:t xml:space="preserve">Для каких устройств применяют дополнительную букву </w:t>
      </w:r>
      <w:r w:rsidRPr="007574EF">
        <w:rPr>
          <w:rFonts w:ascii="Times New Roman" w:hAnsi="Times New Roman"/>
          <w:i/>
          <w:color w:val="000000"/>
          <w:sz w:val="24"/>
          <w:szCs w:val="24"/>
        </w:rPr>
        <w:t>Т</w:t>
      </w:r>
      <w:r w:rsidRPr="007574EF">
        <w:rPr>
          <w:rFonts w:ascii="Times New Roman" w:hAnsi="Times New Roman"/>
          <w:color w:val="000000"/>
          <w:sz w:val="24"/>
          <w:szCs w:val="24"/>
        </w:rPr>
        <w:t xml:space="preserve"> при обозначении на функциональных схемах? </w:t>
      </w:r>
    </w:p>
    <w:p w14:paraId="532A9DDA" w14:textId="77777777" w:rsidR="007574EF" w:rsidRPr="007574EF" w:rsidRDefault="007574EF" w:rsidP="005E3FE7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color w:val="000000"/>
          <w:sz w:val="24"/>
          <w:szCs w:val="24"/>
        </w:rPr>
        <w:t xml:space="preserve">Для каких устройств применяют дополнительную букву </w:t>
      </w:r>
      <w:r w:rsidRPr="007574EF">
        <w:rPr>
          <w:rFonts w:ascii="Times New Roman" w:hAnsi="Times New Roman"/>
          <w:i/>
          <w:color w:val="000000"/>
          <w:sz w:val="24"/>
          <w:szCs w:val="24"/>
        </w:rPr>
        <w:t>Е</w:t>
      </w:r>
      <w:r w:rsidRPr="007574EF">
        <w:rPr>
          <w:rFonts w:ascii="Times New Roman" w:hAnsi="Times New Roman"/>
          <w:color w:val="000000"/>
          <w:sz w:val="24"/>
          <w:szCs w:val="24"/>
        </w:rPr>
        <w:t xml:space="preserve"> при обозначении на функциональных схемах?</w:t>
      </w:r>
    </w:p>
    <w:p w14:paraId="24F69BE6" w14:textId="77777777" w:rsidR="007574EF" w:rsidRPr="007574EF" w:rsidRDefault="007574EF" w:rsidP="005E3FE7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color w:val="000000"/>
          <w:sz w:val="24"/>
          <w:szCs w:val="24"/>
        </w:rPr>
        <w:t xml:space="preserve">В каких случаях используют дополнительную букву </w:t>
      </w:r>
      <w:r w:rsidRPr="007574EF">
        <w:rPr>
          <w:rFonts w:ascii="Times New Roman" w:hAnsi="Times New Roman"/>
          <w:i/>
          <w:color w:val="000000"/>
          <w:sz w:val="24"/>
          <w:szCs w:val="24"/>
          <w:lang w:val="en-US"/>
        </w:rPr>
        <w:t>U</w:t>
      </w:r>
      <w:r w:rsidRPr="007574EF">
        <w:rPr>
          <w:rFonts w:ascii="Times New Roman" w:hAnsi="Times New Roman"/>
          <w:color w:val="000000"/>
          <w:sz w:val="24"/>
          <w:szCs w:val="24"/>
        </w:rPr>
        <w:t xml:space="preserve"> при обозначениях на функциональных схемах?</w:t>
      </w:r>
    </w:p>
    <w:p w14:paraId="23C78905" w14:textId="77777777" w:rsidR="007574EF" w:rsidRPr="007574EF" w:rsidRDefault="007574EF" w:rsidP="005E3FE7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color w:val="000000"/>
          <w:sz w:val="24"/>
          <w:szCs w:val="24"/>
        </w:rPr>
        <w:t>На каком фундаментальном принципе построена изучаемая САР разгоном поезда?</w:t>
      </w:r>
    </w:p>
    <w:p w14:paraId="38E03CB7" w14:textId="77777777" w:rsidR="007574EF" w:rsidRPr="007574EF" w:rsidRDefault="007574EF" w:rsidP="005E3FE7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color w:val="000000"/>
          <w:sz w:val="24"/>
          <w:szCs w:val="24"/>
        </w:rPr>
        <w:t xml:space="preserve">Какие способы используются в изучаемой схеме САР для регулирования тока ТЭД при разгоне? </w:t>
      </w:r>
    </w:p>
    <w:p w14:paraId="0D85FF4B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Что такое принципиальная схема САР?</w:t>
      </w:r>
    </w:p>
    <w:p w14:paraId="689F864F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Что такое алгоритм функционирования</w:t>
      </w:r>
      <w:r w:rsidRPr="007574EF">
        <w:rPr>
          <w:rFonts w:ascii="Times New Roman" w:hAnsi="Times New Roman"/>
          <w:sz w:val="24"/>
          <w:szCs w:val="24"/>
          <w:lang w:val="en-US"/>
        </w:rPr>
        <w:t>?</w:t>
      </w:r>
    </w:p>
    <w:p w14:paraId="4AF06907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Как происходит разгон при движении по первой ходовой характеристике?</w:t>
      </w:r>
    </w:p>
    <w:p w14:paraId="03FA13B4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Как происходит разгон при движении по второй ходовой характеристике?</w:t>
      </w:r>
    </w:p>
    <w:p w14:paraId="2BD291EB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Как происходит разгон при движении по третьей ходовой характеристике?</w:t>
      </w:r>
    </w:p>
    <w:p w14:paraId="4834C0AF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Как происходит разгон при движении по четвертой ходовой характеристике?</w:t>
      </w:r>
    </w:p>
    <w:p w14:paraId="2AD0CB06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Объясните, как происходит управление ТЭД.</w:t>
      </w:r>
    </w:p>
    <w:p w14:paraId="270969AA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Объясните, как происходит управление реостатным контроллером.</w:t>
      </w:r>
    </w:p>
    <w:p w14:paraId="2F277959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Объясните, как происходит управление реверсором.</w:t>
      </w:r>
    </w:p>
    <w:p w14:paraId="186715F7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Что такое исходная пусковая диаграмма?</w:t>
      </w:r>
    </w:p>
    <w:p w14:paraId="45C254E9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Какие характеристики называют статическими</w:t>
      </w:r>
      <w:r w:rsidRPr="007574EF">
        <w:rPr>
          <w:rFonts w:ascii="Times New Roman" w:hAnsi="Times New Roman"/>
          <w:sz w:val="24"/>
          <w:szCs w:val="24"/>
          <w:lang w:val="en-US"/>
        </w:rPr>
        <w:t>?</w:t>
      </w:r>
    </w:p>
    <w:p w14:paraId="4B40409E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Какие характеристики называют динамическими</w:t>
      </w:r>
      <w:r w:rsidRPr="007574EF">
        <w:rPr>
          <w:rFonts w:ascii="Times New Roman" w:hAnsi="Times New Roman"/>
          <w:sz w:val="24"/>
          <w:szCs w:val="24"/>
          <w:lang w:val="en-US"/>
        </w:rPr>
        <w:t>?</w:t>
      </w:r>
    </w:p>
    <w:p w14:paraId="7AFBBC4B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Какие ограничения используют при определении ускорения при разгоне поезда?</w:t>
      </w:r>
    </w:p>
    <w:p w14:paraId="267393B7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Какую функцию выполняет в изучаемой САР реле ускорения?</w:t>
      </w:r>
    </w:p>
    <w:p w14:paraId="3AF6A0BB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Какую функцию выполняет в изучаемой САР реостатный контроллер?</w:t>
      </w:r>
    </w:p>
    <w:p w14:paraId="22810A31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Какие САУ технологическими процессами при производстве локомотивов Вам известны?</w:t>
      </w:r>
    </w:p>
    <w:p w14:paraId="4B70AEA0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Какие САУ технологическими процессами при эксплуатации локомотивов Вам известны?</w:t>
      </w:r>
    </w:p>
    <w:p w14:paraId="3CE80C23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Какие САУ технологическими процессами при ТО и ТР локомотивов Вам известны?</w:t>
      </w:r>
    </w:p>
    <w:p w14:paraId="2D2676A7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Перечислите достоинства и недостатки САУ технологическими процессами при производстве локомотивов.</w:t>
      </w:r>
    </w:p>
    <w:p w14:paraId="37A2B9A3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Перечислите достоинства и недостатки САУ технологическими процессами при эксплуатации локомотивов.</w:t>
      </w:r>
    </w:p>
    <w:p w14:paraId="78B87B4D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Перечислите достоинства и недостатки САУ технологическими процессами при ТО и ТР локомотивов.</w:t>
      </w:r>
    </w:p>
    <w:p w14:paraId="585F380D" w14:textId="018B6390" w:rsidR="007574EF" w:rsidRDefault="007574EF" w:rsidP="007574EF">
      <w:pPr>
        <w:pStyle w:val="a6"/>
        <w:spacing w:after="0"/>
        <w:jc w:val="both"/>
        <w:rPr>
          <w:rFonts w:ascii="Times New Roman" w:hAnsi="Times New Roman"/>
          <w:snapToGrid w:val="0"/>
          <w:sz w:val="28"/>
          <w:szCs w:val="28"/>
        </w:rPr>
      </w:pPr>
    </w:p>
    <w:p w14:paraId="5B773665" w14:textId="076EAB8B" w:rsidR="0036652D" w:rsidRDefault="0036652D" w:rsidP="007574EF">
      <w:pPr>
        <w:pStyle w:val="a6"/>
        <w:spacing w:after="0"/>
        <w:jc w:val="both"/>
        <w:rPr>
          <w:rFonts w:ascii="Times New Roman" w:hAnsi="Times New Roman"/>
          <w:snapToGrid w:val="0"/>
          <w:sz w:val="28"/>
          <w:szCs w:val="28"/>
        </w:rPr>
      </w:pPr>
    </w:p>
    <w:p w14:paraId="3BB7B330" w14:textId="1161FB0D" w:rsidR="0036652D" w:rsidRDefault="0036652D" w:rsidP="007574EF">
      <w:pPr>
        <w:pStyle w:val="a6"/>
        <w:spacing w:after="0"/>
        <w:jc w:val="both"/>
        <w:rPr>
          <w:rFonts w:ascii="Times New Roman" w:hAnsi="Times New Roman"/>
          <w:snapToGrid w:val="0"/>
          <w:sz w:val="28"/>
          <w:szCs w:val="28"/>
        </w:rPr>
      </w:pPr>
    </w:p>
    <w:p w14:paraId="76E8E78E" w14:textId="60081783" w:rsidR="0036652D" w:rsidRDefault="0036652D" w:rsidP="007574EF">
      <w:pPr>
        <w:pStyle w:val="a6"/>
        <w:spacing w:after="0"/>
        <w:jc w:val="both"/>
        <w:rPr>
          <w:rFonts w:ascii="Times New Roman" w:hAnsi="Times New Roman"/>
          <w:snapToGrid w:val="0"/>
          <w:sz w:val="28"/>
          <w:szCs w:val="28"/>
        </w:rPr>
      </w:pPr>
    </w:p>
    <w:p w14:paraId="317AF035" w14:textId="545DDF25" w:rsidR="0036652D" w:rsidRDefault="0036652D" w:rsidP="007574EF">
      <w:pPr>
        <w:pStyle w:val="a6"/>
        <w:spacing w:after="0"/>
        <w:jc w:val="both"/>
        <w:rPr>
          <w:rFonts w:ascii="Times New Roman" w:hAnsi="Times New Roman"/>
          <w:snapToGrid w:val="0"/>
          <w:sz w:val="28"/>
          <w:szCs w:val="28"/>
        </w:rPr>
      </w:pPr>
    </w:p>
    <w:p w14:paraId="304669A1" w14:textId="77777777" w:rsidR="0036652D" w:rsidRDefault="0036652D" w:rsidP="007574EF">
      <w:pPr>
        <w:pStyle w:val="a6"/>
        <w:spacing w:after="0"/>
        <w:jc w:val="both"/>
        <w:rPr>
          <w:rFonts w:ascii="Times New Roman" w:hAnsi="Times New Roman"/>
          <w:snapToGrid w:val="0"/>
          <w:sz w:val="28"/>
          <w:szCs w:val="28"/>
        </w:rPr>
      </w:pPr>
    </w:p>
    <w:p w14:paraId="57F626F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94175D9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F52CE6F" w14:textId="77777777" w:rsidR="00F86402" w:rsidRPr="00C1074A" w:rsidRDefault="00F86402" w:rsidP="00F8640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1074A">
        <w:rPr>
          <w:rFonts w:ascii="Times New Roman" w:hAnsi="Times New Roman"/>
          <w:b/>
          <w:sz w:val="24"/>
          <w:szCs w:val="24"/>
        </w:rPr>
        <w:t>Критерии формирования оценок по выполнению тестовых заданий</w:t>
      </w:r>
    </w:p>
    <w:p w14:paraId="26C678E7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>«Отлично» (5 баллов) – получают обучающиеся с правильным количеством ответов на тестовые вопросы – 100 – 90% от общего объёма заданных тестовых вопросов.</w:t>
      </w:r>
    </w:p>
    <w:p w14:paraId="27190412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>«Хорошо» (4 балла) – получают обучающиеся с правильным количеством ответов на тестовые вопросы – 89 – 70% от общего объёма заданных тестовых вопросов.</w:t>
      </w:r>
    </w:p>
    <w:p w14:paraId="05BDEB54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 xml:space="preserve">«Удовлетворительно» (3 балла) – получают обучающиеся с правильным количеством ответов на тестовые вопросы – 69 – </w:t>
      </w:r>
      <w:r w:rsidR="00306872">
        <w:rPr>
          <w:rFonts w:ascii="Times New Roman" w:hAnsi="Times New Roman"/>
          <w:sz w:val="24"/>
          <w:szCs w:val="24"/>
        </w:rPr>
        <w:t>6</w:t>
      </w:r>
      <w:r w:rsidRPr="004E596C">
        <w:rPr>
          <w:rFonts w:ascii="Times New Roman" w:hAnsi="Times New Roman"/>
          <w:sz w:val="24"/>
          <w:szCs w:val="24"/>
        </w:rPr>
        <w:t>0% от общего объёма заданных тестовых вопросов.</w:t>
      </w:r>
    </w:p>
    <w:p w14:paraId="61F99F40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 xml:space="preserve">«Неудовлетворительно» (0 баллов) - получают обучающиеся с правильным количеством ответов на тестовые вопросы – менее </w:t>
      </w:r>
      <w:r w:rsidR="00306872">
        <w:rPr>
          <w:rFonts w:ascii="Times New Roman" w:hAnsi="Times New Roman"/>
          <w:sz w:val="24"/>
          <w:szCs w:val="24"/>
        </w:rPr>
        <w:t>60</w:t>
      </w:r>
      <w:r w:rsidR="00306872" w:rsidRPr="004E596C">
        <w:rPr>
          <w:rFonts w:ascii="Times New Roman" w:hAnsi="Times New Roman"/>
          <w:sz w:val="24"/>
          <w:szCs w:val="24"/>
        </w:rPr>
        <w:t>%</w:t>
      </w:r>
      <w:r w:rsidR="00306872">
        <w:rPr>
          <w:rFonts w:ascii="Times New Roman" w:hAnsi="Times New Roman"/>
          <w:sz w:val="24"/>
          <w:szCs w:val="24"/>
        </w:rPr>
        <w:t xml:space="preserve"> </w:t>
      </w:r>
      <w:r w:rsidRPr="004E596C">
        <w:rPr>
          <w:rFonts w:ascii="Times New Roman" w:hAnsi="Times New Roman"/>
          <w:sz w:val="24"/>
          <w:szCs w:val="24"/>
        </w:rPr>
        <w:t>от общего объёма заданных тестовых вопросов.</w:t>
      </w:r>
    </w:p>
    <w:p w14:paraId="405F3AC2" w14:textId="77777777" w:rsidR="00F86402" w:rsidRPr="00CB63B5" w:rsidRDefault="00F86402" w:rsidP="00F86402">
      <w:pPr>
        <w:spacing w:after="0"/>
        <w:ind w:firstLine="510"/>
        <w:jc w:val="both"/>
        <w:rPr>
          <w:rFonts w:ascii="Times New Roman" w:hAnsi="Times New Roman"/>
          <w:sz w:val="28"/>
          <w:szCs w:val="28"/>
        </w:rPr>
      </w:pPr>
    </w:p>
    <w:p w14:paraId="205DFC85" w14:textId="77777777" w:rsidR="00F86402" w:rsidRPr="00874B50" w:rsidRDefault="00F86402" w:rsidP="00F86402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74B50">
        <w:rPr>
          <w:rFonts w:ascii="Times New Roman" w:hAnsi="Times New Roman"/>
          <w:b/>
          <w:sz w:val="24"/>
          <w:szCs w:val="24"/>
        </w:rPr>
        <w:t>Критерии формирования оценок по защите отчета по практическим работам</w:t>
      </w:r>
    </w:p>
    <w:p w14:paraId="50AD3E33" w14:textId="77777777" w:rsidR="00F86402" w:rsidRPr="00C1074A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bCs/>
          <w:color w:val="000000"/>
          <w:sz w:val="24"/>
          <w:szCs w:val="24"/>
        </w:rPr>
        <w:t>«Зачтено»</w:t>
      </w:r>
      <w:r w:rsidRPr="00C1074A">
        <w:rPr>
          <w:rFonts w:ascii="Times New Roman" w:hAnsi="Times New Roman"/>
          <w:color w:val="000000"/>
          <w:sz w:val="24"/>
          <w:szCs w:val="24"/>
        </w:rPr>
        <w:t xml:space="preserve"> – получают обучающиеся, оформившие отчет в соответствии с предъявляемыми требованиями, в котором отражены все необходимые результаты проведенного анализа без арифметических ошибок, сделаны обобщающие выводы, а также грамотно ответившие на все встречные вопросы преподавателя. </w:t>
      </w:r>
    </w:p>
    <w:p w14:paraId="21381A19" w14:textId="77777777" w:rsidR="00F86402" w:rsidRPr="00C1074A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bCs/>
          <w:color w:val="000000"/>
          <w:sz w:val="24"/>
          <w:szCs w:val="24"/>
        </w:rPr>
        <w:t>«Не зачтено»</w:t>
      </w:r>
      <w:r w:rsidRPr="00C1074A">
        <w:rPr>
          <w:rFonts w:ascii="Times New Roman" w:hAnsi="Times New Roman"/>
          <w:color w:val="000000"/>
          <w:sz w:val="24"/>
          <w:szCs w:val="24"/>
        </w:rPr>
        <w:t xml:space="preserve"> – ставится за отчет, в котором отсутствуют обобщающие выводы,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 </w:t>
      </w:r>
    </w:p>
    <w:p w14:paraId="004DF652" w14:textId="77777777" w:rsidR="00F86402" w:rsidRPr="00C1074A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color w:val="000000"/>
          <w:sz w:val="24"/>
          <w:szCs w:val="24"/>
        </w:rPr>
        <w:t>Виды ошибок:</w:t>
      </w:r>
    </w:p>
    <w:p w14:paraId="49EF54F8" w14:textId="77777777" w:rsidR="00F86402" w:rsidRPr="00C1074A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color w:val="000000"/>
          <w:sz w:val="24"/>
          <w:szCs w:val="24"/>
        </w:rPr>
        <w:t xml:space="preserve">- грубые: неумение сделать обобщающие выводы и выявить основные тенденции; неправильные расчеты в области обеспечения безопасности; незнание анализа показателей. </w:t>
      </w:r>
    </w:p>
    <w:p w14:paraId="7D9B9C3D" w14:textId="77777777" w:rsidR="00F86402" w:rsidRDefault="00F86402" w:rsidP="00F8640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color w:val="000000"/>
          <w:sz w:val="24"/>
          <w:szCs w:val="24"/>
        </w:rPr>
        <w:t>- негрубые: неточности в выводах по оценке основных тенденций изменения; неточности в формулах и определениях различных категорий.</w:t>
      </w:r>
    </w:p>
    <w:p w14:paraId="55C5B8D5" w14:textId="77777777" w:rsidR="00F86402" w:rsidRDefault="00F86402" w:rsidP="00F86402">
      <w:pPr>
        <w:spacing w:after="0" w:line="240" w:lineRule="auto"/>
        <w:ind w:firstLine="68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D50BA25" w14:textId="77777777" w:rsidR="00D56BE1" w:rsidRPr="00874B50" w:rsidRDefault="00D56BE1" w:rsidP="00D56BE1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74B50">
        <w:rPr>
          <w:rFonts w:ascii="Times New Roman" w:hAnsi="Times New Roman"/>
          <w:b/>
          <w:sz w:val="24"/>
          <w:szCs w:val="24"/>
        </w:rPr>
        <w:t xml:space="preserve">Критерии формирования оценок по защите отчета по </w:t>
      </w:r>
      <w:r>
        <w:rPr>
          <w:rFonts w:ascii="Times New Roman" w:hAnsi="Times New Roman"/>
          <w:b/>
          <w:sz w:val="24"/>
          <w:szCs w:val="24"/>
        </w:rPr>
        <w:t>лабораторны</w:t>
      </w:r>
      <w:r w:rsidRPr="00874B50">
        <w:rPr>
          <w:rFonts w:ascii="Times New Roman" w:hAnsi="Times New Roman"/>
          <w:b/>
          <w:sz w:val="24"/>
          <w:szCs w:val="24"/>
        </w:rPr>
        <w:t>м работам</w:t>
      </w:r>
    </w:p>
    <w:p w14:paraId="3D01CD19" w14:textId="77777777" w:rsidR="00D56BE1" w:rsidRPr="00C1074A" w:rsidRDefault="00D56BE1" w:rsidP="00D56BE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bCs/>
          <w:color w:val="000000"/>
          <w:sz w:val="24"/>
          <w:szCs w:val="24"/>
        </w:rPr>
        <w:t>«Зачтено»</w:t>
      </w:r>
      <w:r w:rsidRPr="00C1074A">
        <w:rPr>
          <w:rFonts w:ascii="Times New Roman" w:hAnsi="Times New Roman"/>
          <w:color w:val="000000"/>
          <w:sz w:val="24"/>
          <w:szCs w:val="24"/>
        </w:rPr>
        <w:t xml:space="preserve"> – получают обучающиеся, оформившие отчет в соответствии с предъявляемыми требованиями, в котором отражены все необходимые результаты проведенного анализа без арифметических ошибок, сделаны обобщающие выводы, а также грамотно ответившие на все встречные вопросы преподавателя. </w:t>
      </w:r>
    </w:p>
    <w:p w14:paraId="0925FFA4" w14:textId="77777777" w:rsidR="00D56BE1" w:rsidRPr="00C1074A" w:rsidRDefault="00D56BE1" w:rsidP="00D56BE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bCs/>
          <w:color w:val="000000"/>
          <w:sz w:val="24"/>
          <w:szCs w:val="24"/>
        </w:rPr>
        <w:t>«Не зачтено»</w:t>
      </w:r>
      <w:r w:rsidRPr="00C1074A">
        <w:rPr>
          <w:rFonts w:ascii="Times New Roman" w:hAnsi="Times New Roman"/>
          <w:color w:val="000000"/>
          <w:sz w:val="24"/>
          <w:szCs w:val="24"/>
        </w:rPr>
        <w:t xml:space="preserve"> – ставится за отчет, в котором отсутствуют обобщающие выводы,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 </w:t>
      </w:r>
    </w:p>
    <w:p w14:paraId="11CCFBF7" w14:textId="77777777" w:rsidR="00D56BE1" w:rsidRPr="00C1074A" w:rsidRDefault="00D56BE1" w:rsidP="00D56BE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color w:val="000000"/>
          <w:sz w:val="24"/>
          <w:szCs w:val="24"/>
        </w:rPr>
        <w:t>Виды ошибок:</w:t>
      </w:r>
    </w:p>
    <w:p w14:paraId="7FEAEDD8" w14:textId="77777777" w:rsidR="00D56BE1" w:rsidRPr="00C1074A" w:rsidRDefault="00D56BE1" w:rsidP="00D56BE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color w:val="000000"/>
          <w:sz w:val="24"/>
          <w:szCs w:val="24"/>
        </w:rPr>
        <w:t xml:space="preserve">- грубые: неумение сделать обобщающие выводы и выявить основные тенденции; неправильные расчеты в области обеспечения безопасности; незнание анализа показателей. </w:t>
      </w:r>
    </w:p>
    <w:p w14:paraId="72B383BB" w14:textId="77777777" w:rsidR="00D56BE1" w:rsidRDefault="00D56BE1" w:rsidP="00D56B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color w:val="000000"/>
          <w:sz w:val="24"/>
          <w:szCs w:val="24"/>
        </w:rPr>
        <w:t>- негрубые: неточности в выводах по оценке основных тенденций изменения; неточности в формулах и определениях различных категорий.</w:t>
      </w:r>
    </w:p>
    <w:p w14:paraId="6BD19E55" w14:textId="77777777" w:rsidR="00F86402" w:rsidRPr="006B64FB" w:rsidRDefault="00F86402" w:rsidP="00F86402">
      <w:pPr>
        <w:spacing w:after="0" w:line="240" w:lineRule="auto"/>
        <w:ind w:firstLine="687"/>
        <w:jc w:val="center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b/>
          <w:bCs/>
          <w:color w:val="000000"/>
          <w:sz w:val="24"/>
          <w:szCs w:val="24"/>
        </w:rPr>
        <w:t>Критерии формирования оценок</w:t>
      </w:r>
      <w:r w:rsidRPr="006B64FB">
        <w:rPr>
          <w:rFonts w:ascii="Times New Roman" w:hAnsi="Times New Roman"/>
          <w:b/>
          <w:bCs/>
          <w:sz w:val="24"/>
          <w:szCs w:val="24"/>
        </w:rPr>
        <w:t xml:space="preserve"> по защите контрольн</w:t>
      </w:r>
      <w:r w:rsidR="00D055F6">
        <w:rPr>
          <w:rFonts w:ascii="Times New Roman" w:hAnsi="Times New Roman"/>
          <w:b/>
          <w:bCs/>
          <w:sz w:val="24"/>
          <w:szCs w:val="24"/>
        </w:rPr>
        <w:t>ой</w:t>
      </w:r>
      <w:r w:rsidRPr="006B64FB">
        <w:rPr>
          <w:rFonts w:ascii="Times New Roman" w:hAnsi="Times New Roman"/>
          <w:b/>
          <w:bCs/>
          <w:sz w:val="24"/>
          <w:szCs w:val="24"/>
        </w:rPr>
        <w:t xml:space="preserve"> работ</w:t>
      </w:r>
      <w:r w:rsidR="00D055F6">
        <w:rPr>
          <w:rFonts w:ascii="Times New Roman" w:hAnsi="Times New Roman"/>
          <w:b/>
          <w:bCs/>
          <w:sz w:val="24"/>
          <w:szCs w:val="24"/>
        </w:rPr>
        <w:t>ы</w:t>
      </w:r>
    </w:p>
    <w:p w14:paraId="63B41764" w14:textId="77777777" w:rsidR="00F86402" w:rsidRPr="006B64FB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bCs/>
          <w:color w:val="000000"/>
          <w:sz w:val="24"/>
          <w:szCs w:val="24"/>
        </w:rPr>
        <w:t>«Зачтено»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– получают обучающиеся, оформившие контрольную </w:t>
      </w:r>
      <w:r w:rsidR="00D055F6">
        <w:rPr>
          <w:rFonts w:ascii="Times New Roman" w:hAnsi="Times New Roman"/>
          <w:color w:val="000000"/>
          <w:sz w:val="24"/>
          <w:szCs w:val="24"/>
        </w:rPr>
        <w:t xml:space="preserve">работу </w:t>
      </w:r>
      <w:r w:rsidRPr="006B64FB">
        <w:rPr>
          <w:rFonts w:ascii="Times New Roman" w:hAnsi="Times New Roman"/>
          <w:color w:val="000000"/>
          <w:sz w:val="24"/>
          <w:szCs w:val="24"/>
        </w:rPr>
        <w:t>в соответствии с предъявляемыми требованиями, в которо</w:t>
      </w:r>
      <w:r w:rsidR="00D055F6">
        <w:rPr>
          <w:rFonts w:ascii="Times New Roman" w:hAnsi="Times New Roman"/>
          <w:color w:val="000000"/>
          <w:sz w:val="24"/>
          <w:szCs w:val="24"/>
        </w:rPr>
        <w:t>й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отражены все необходимые результаты проведенного анализа без арифметических ошибок, сделаны обобщающие выводы, а также грамотно ответившие на все встречные вопросы преподавателя. </w:t>
      </w:r>
    </w:p>
    <w:p w14:paraId="0EF2428E" w14:textId="77777777" w:rsidR="00F86402" w:rsidRPr="006B64FB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bCs/>
          <w:color w:val="000000"/>
          <w:sz w:val="24"/>
          <w:szCs w:val="24"/>
        </w:rPr>
        <w:t>«Не зачтено»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– ставится за контрольную работу, в котором отсутствуют обобщающие выводы,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 </w:t>
      </w:r>
    </w:p>
    <w:p w14:paraId="7EEFF249" w14:textId="77777777" w:rsidR="00F86402" w:rsidRPr="006B64FB" w:rsidRDefault="00F86402" w:rsidP="00F864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>Виды ошибок:</w:t>
      </w:r>
    </w:p>
    <w:p w14:paraId="562EDD45" w14:textId="77777777" w:rsidR="00F86402" w:rsidRPr="006B64FB" w:rsidRDefault="00F86402" w:rsidP="00F864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 xml:space="preserve">- грубые: неумение сделать обобщающие выводы и выявить основные тенденции; неправильные расчеты в области проектирования и математического моделирования узлов и агрегатов тепловоза; незнание анализа показателей. </w:t>
      </w:r>
    </w:p>
    <w:p w14:paraId="5EEB788E" w14:textId="77777777" w:rsidR="00F86402" w:rsidRPr="00F72FAE" w:rsidRDefault="00F86402" w:rsidP="00F864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>- негрубые: неточности в выводах по оценке основных тенденций изменения; неточности в формулах и определениях различных категорий.</w:t>
      </w:r>
    </w:p>
    <w:p w14:paraId="0A7CCD49" w14:textId="77777777" w:rsidR="00F86402" w:rsidRDefault="00F86402" w:rsidP="00F86402">
      <w:pPr>
        <w:spacing w:after="0"/>
        <w:ind w:firstLine="68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0DC19FF" w14:textId="77777777" w:rsidR="00F86402" w:rsidRDefault="00306872" w:rsidP="00F86402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B64FB">
        <w:rPr>
          <w:rFonts w:ascii="Times New Roman" w:hAnsi="Times New Roman"/>
          <w:b/>
          <w:bCs/>
          <w:color w:val="000000"/>
          <w:sz w:val="24"/>
          <w:szCs w:val="24"/>
        </w:rPr>
        <w:t>Критерии формирования оценок</w:t>
      </w:r>
      <w:r w:rsidRPr="006B64FB">
        <w:rPr>
          <w:rFonts w:ascii="Times New Roman" w:hAnsi="Times New Roman"/>
          <w:b/>
          <w:bCs/>
          <w:sz w:val="24"/>
          <w:szCs w:val="24"/>
        </w:rPr>
        <w:t xml:space="preserve"> по защите</w:t>
      </w:r>
      <w:r>
        <w:rPr>
          <w:rFonts w:ascii="Times New Roman" w:hAnsi="Times New Roman"/>
          <w:b/>
          <w:bCs/>
          <w:sz w:val="24"/>
          <w:szCs w:val="24"/>
        </w:rPr>
        <w:t xml:space="preserve"> расчетно-графическ</w:t>
      </w:r>
      <w:r w:rsidR="00D055F6">
        <w:rPr>
          <w:rFonts w:ascii="Times New Roman" w:hAnsi="Times New Roman"/>
          <w:b/>
          <w:bCs/>
          <w:sz w:val="24"/>
          <w:szCs w:val="24"/>
        </w:rPr>
        <w:t>ой</w:t>
      </w:r>
      <w:r>
        <w:rPr>
          <w:rFonts w:ascii="Times New Roman" w:hAnsi="Times New Roman"/>
          <w:b/>
          <w:bCs/>
          <w:sz w:val="24"/>
          <w:szCs w:val="24"/>
        </w:rPr>
        <w:t xml:space="preserve"> работ</w:t>
      </w:r>
      <w:r w:rsidR="00D055F6">
        <w:rPr>
          <w:rFonts w:ascii="Times New Roman" w:hAnsi="Times New Roman"/>
          <w:b/>
          <w:bCs/>
          <w:sz w:val="24"/>
          <w:szCs w:val="24"/>
        </w:rPr>
        <w:t>ы</w:t>
      </w:r>
    </w:p>
    <w:p w14:paraId="46DE397B" w14:textId="77777777" w:rsidR="00306872" w:rsidRPr="006B64FB" w:rsidRDefault="00306872" w:rsidP="0030687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bCs/>
          <w:color w:val="000000"/>
          <w:sz w:val="24"/>
          <w:szCs w:val="24"/>
        </w:rPr>
        <w:t>«Зачтено»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– получают обучающиеся, оформившие </w:t>
      </w:r>
      <w:r>
        <w:rPr>
          <w:rFonts w:ascii="Times New Roman" w:hAnsi="Times New Roman"/>
          <w:color w:val="000000"/>
          <w:sz w:val="24"/>
          <w:szCs w:val="24"/>
        </w:rPr>
        <w:t>расчетно-графическ</w:t>
      </w:r>
      <w:r w:rsidRPr="006B64FB">
        <w:rPr>
          <w:rFonts w:ascii="Times New Roman" w:hAnsi="Times New Roman"/>
          <w:color w:val="000000"/>
          <w:sz w:val="24"/>
          <w:szCs w:val="24"/>
        </w:rPr>
        <w:t>ую</w:t>
      </w:r>
      <w:r>
        <w:rPr>
          <w:rFonts w:ascii="Times New Roman" w:hAnsi="Times New Roman"/>
          <w:color w:val="000000"/>
          <w:sz w:val="24"/>
          <w:szCs w:val="24"/>
        </w:rPr>
        <w:t xml:space="preserve"> работу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в соответствии с предъявляемыми требованиями, в которо</w:t>
      </w:r>
      <w:r>
        <w:rPr>
          <w:rFonts w:ascii="Times New Roman" w:hAnsi="Times New Roman"/>
          <w:color w:val="000000"/>
          <w:sz w:val="24"/>
          <w:szCs w:val="24"/>
        </w:rPr>
        <w:t>й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отражены все необходимые результаты проведенного анализа без арифметических ошибок, сделаны обобщающие выводы, а также грамотно ответившие на все встречные вопросы преподавателя. </w:t>
      </w:r>
    </w:p>
    <w:p w14:paraId="5650089C" w14:textId="77777777" w:rsidR="00306872" w:rsidRPr="006B64FB" w:rsidRDefault="00306872" w:rsidP="0030687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bCs/>
          <w:color w:val="000000"/>
          <w:sz w:val="24"/>
          <w:szCs w:val="24"/>
        </w:rPr>
        <w:t>«Не зачтено»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– ставится за </w:t>
      </w:r>
      <w:r>
        <w:rPr>
          <w:rFonts w:ascii="Times New Roman" w:hAnsi="Times New Roman"/>
          <w:color w:val="000000"/>
          <w:sz w:val="24"/>
          <w:szCs w:val="24"/>
        </w:rPr>
        <w:t>расчетно-графическ</w:t>
      </w:r>
      <w:r w:rsidRPr="006B64FB">
        <w:rPr>
          <w:rFonts w:ascii="Times New Roman" w:hAnsi="Times New Roman"/>
          <w:color w:val="000000"/>
          <w:sz w:val="24"/>
          <w:szCs w:val="24"/>
        </w:rPr>
        <w:t>ую работу, в которо</w:t>
      </w:r>
      <w:r>
        <w:rPr>
          <w:rFonts w:ascii="Times New Roman" w:hAnsi="Times New Roman"/>
          <w:color w:val="000000"/>
          <w:sz w:val="24"/>
          <w:szCs w:val="24"/>
        </w:rPr>
        <w:t>й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отсутствуют обобщающие выводы,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 </w:t>
      </w:r>
    </w:p>
    <w:p w14:paraId="57673C36" w14:textId="77777777" w:rsidR="00306872" w:rsidRPr="006B64FB" w:rsidRDefault="00306872" w:rsidP="0030687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>Виды ошибок:</w:t>
      </w:r>
    </w:p>
    <w:p w14:paraId="2E7DC0E8" w14:textId="77777777" w:rsidR="00306872" w:rsidRPr="006B64FB" w:rsidRDefault="00306872" w:rsidP="0030687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 xml:space="preserve">- грубые: неумение сделать обобщающие выводы и выявить основные тенденции; неправильные расчеты в области проектирования и математического моделирования узлов и агрегатов тепловоза; незнание анализа показателей. </w:t>
      </w:r>
    </w:p>
    <w:p w14:paraId="295E3D3A" w14:textId="184F2181" w:rsidR="00306872" w:rsidRDefault="00306872" w:rsidP="003068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>- негрубые: неточности в выводах по оценке основных тенденций изменения; неточности в формулах и определениях различных категорий.</w:t>
      </w:r>
    </w:p>
    <w:p w14:paraId="2EC50770" w14:textId="57BB28A8" w:rsidR="0036652D" w:rsidRDefault="0036652D" w:rsidP="003068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0C9E43E" w14:textId="77777777" w:rsidR="0036652D" w:rsidRPr="0036652D" w:rsidRDefault="0036652D" w:rsidP="003665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6652D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2C45E841" w14:textId="77777777" w:rsidR="0036652D" w:rsidRPr="0036652D" w:rsidRDefault="0036652D" w:rsidP="003665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6652D"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– </w:t>
      </w:r>
      <w:r w:rsidRPr="0036652D">
        <w:rPr>
          <w:rFonts w:ascii="Times New Roman" w:hAnsi="Times New Roman"/>
          <w:color w:val="000000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10EBD544" w14:textId="77777777" w:rsidR="0036652D" w:rsidRPr="0036652D" w:rsidRDefault="0036652D" w:rsidP="003665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6652D">
        <w:rPr>
          <w:rFonts w:ascii="Times New Roman" w:hAnsi="Times New Roman"/>
          <w:b/>
          <w:color w:val="000000"/>
          <w:sz w:val="24"/>
          <w:szCs w:val="24"/>
        </w:rPr>
        <w:t xml:space="preserve">«Хорошо/зачтено» </w:t>
      </w:r>
      <w:r w:rsidRPr="0036652D">
        <w:rPr>
          <w:rFonts w:ascii="Times New Roman" w:hAnsi="Times New Roman"/>
          <w:bCs/>
          <w:color w:val="000000"/>
          <w:sz w:val="24"/>
          <w:szCs w:val="24"/>
        </w:rPr>
        <w:t>– студент</w:t>
      </w:r>
      <w:r w:rsidRPr="0036652D">
        <w:rPr>
          <w:rFonts w:ascii="Times New Roman" w:hAnsi="Times New Roman"/>
          <w:color w:val="000000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36652D">
        <w:rPr>
          <w:rFonts w:ascii="Times New Roman" w:hAnsi="Times New Roman"/>
          <w:bCs/>
          <w:color w:val="000000"/>
          <w:sz w:val="24"/>
          <w:szCs w:val="24"/>
        </w:rPr>
        <w:t xml:space="preserve">незначительные ошибки и неточности. </w:t>
      </w:r>
    </w:p>
    <w:p w14:paraId="42614867" w14:textId="77777777" w:rsidR="0036652D" w:rsidRPr="0036652D" w:rsidRDefault="0036652D" w:rsidP="003665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6652D">
        <w:rPr>
          <w:rFonts w:ascii="Times New Roman" w:hAnsi="Times New Roman"/>
          <w:b/>
          <w:color w:val="000000"/>
          <w:sz w:val="24"/>
          <w:szCs w:val="24"/>
        </w:rPr>
        <w:t xml:space="preserve">«Удовлетворительно/зачтено» </w:t>
      </w:r>
      <w:r w:rsidRPr="0036652D">
        <w:rPr>
          <w:rFonts w:ascii="Times New Roman" w:hAnsi="Times New Roman"/>
          <w:bCs/>
          <w:color w:val="000000"/>
          <w:sz w:val="24"/>
          <w:szCs w:val="24"/>
        </w:rPr>
        <w:t>– студент допустил существенные ошибки</w:t>
      </w:r>
      <w:r w:rsidRPr="0036652D">
        <w:rPr>
          <w:rFonts w:ascii="Times New Roman" w:hAnsi="Times New Roman"/>
          <w:color w:val="000000"/>
          <w:sz w:val="24"/>
          <w:szCs w:val="24"/>
        </w:rPr>
        <w:t>.</w:t>
      </w:r>
      <w:r w:rsidRPr="0036652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14:paraId="292361D3" w14:textId="77777777" w:rsidR="0036652D" w:rsidRPr="0036652D" w:rsidRDefault="0036652D" w:rsidP="003665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6652D">
        <w:rPr>
          <w:rFonts w:ascii="Times New Roman" w:hAnsi="Times New Roman"/>
          <w:b/>
          <w:color w:val="000000"/>
          <w:sz w:val="24"/>
          <w:szCs w:val="24"/>
        </w:rPr>
        <w:t xml:space="preserve">«Неудовлетворительно/не зачтено» </w:t>
      </w:r>
      <w:r w:rsidRPr="0036652D">
        <w:rPr>
          <w:rFonts w:ascii="Times New Roman" w:hAnsi="Times New Roman"/>
          <w:color w:val="000000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42138E1F" w14:textId="77777777" w:rsidR="0036652D" w:rsidRPr="00F72FAE" w:rsidRDefault="0036652D" w:rsidP="003068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F5FB5B6" w14:textId="77777777" w:rsidR="004C467E" w:rsidRDefault="004C467E" w:rsidP="00F86402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C08E577" w14:textId="10B7938F" w:rsidR="00F86402" w:rsidRPr="004E596C" w:rsidRDefault="00F86402" w:rsidP="00F86402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sectPr w:rsidR="00F86402" w:rsidRPr="004E596C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CE07E" w14:textId="77777777" w:rsidR="00A50BF5" w:rsidRDefault="00A50BF5" w:rsidP="00EE3C25">
      <w:pPr>
        <w:spacing w:after="0" w:line="240" w:lineRule="auto"/>
      </w:pPr>
      <w:r>
        <w:separator/>
      </w:r>
    </w:p>
  </w:endnote>
  <w:endnote w:type="continuationSeparator" w:id="0">
    <w:p w14:paraId="236361D1" w14:textId="77777777" w:rsidR="00A50BF5" w:rsidRDefault="00A50BF5" w:rsidP="00EE3C25">
      <w:pPr>
        <w:spacing w:after="0" w:line="240" w:lineRule="auto"/>
      </w:pPr>
      <w:r>
        <w:continuationSeparator/>
      </w:r>
    </w:p>
  </w:endnote>
  <w:endnote w:type="continuationNotice" w:id="1">
    <w:p w14:paraId="0C703915" w14:textId="77777777" w:rsidR="00A50BF5" w:rsidRDefault="00A50B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BE8D6" w14:textId="77777777" w:rsidR="00A50BF5" w:rsidRDefault="00A50BF5" w:rsidP="00EE3C25">
      <w:pPr>
        <w:spacing w:after="0" w:line="240" w:lineRule="auto"/>
      </w:pPr>
      <w:r>
        <w:separator/>
      </w:r>
    </w:p>
  </w:footnote>
  <w:footnote w:type="continuationSeparator" w:id="0">
    <w:p w14:paraId="4B8A1AC5" w14:textId="77777777" w:rsidR="00A50BF5" w:rsidRDefault="00A50BF5" w:rsidP="00EE3C25">
      <w:pPr>
        <w:spacing w:after="0" w:line="240" w:lineRule="auto"/>
      </w:pPr>
      <w:r>
        <w:continuationSeparator/>
      </w:r>
    </w:p>
  </w:footnote>
  <w:footnote w:type="continuationNotice" w:id="1">
    <w:p w14:paraId="6EFECBA8" w14:textId="77777777" w:rsidR="00A50BF5" w:rsidRDefault="00A50BF5">
      <w:pPr>
        <w:spacing w:after="0" w:line="240" w:lineRule="auto"/>
      </w:pPr>
    </w:p>
  </w:footnote>
  <w:footnote w:id="2">
    <w:p w14:paraId="26B3D7B4" w14:textId="77777777" w:rsidR="000C4594" w:rsidRPr="00A80977" w:rsidRDefault="000C4594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A90540"/>
    <w:multiLevelType w:val="hybridMultilevel"/>
    <w:tmpl w:val="25C085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337F2A"/>
    <w:multiLevelType w:val="hybridMultilevel"/>
    <w:tmpl w:val="6648656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1EA70B8"/>
    <w:multiLevelType w:val="hybridMultilevel"/>
    <w:tmpl w:val="3C38B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23C3"/>
    <w:rsid w:val="0002565E"/>
    <w:rsid w:val="00026163"/>
    <w:rsid w:val="000327BD"/>
    <w:rsid w:val="00033AE0"/>
    <w:rsid w:val="00036BB0"/>
    <w:rsid w:val="00050AE8"/>
    <w:rsid w:val="00054881"/>
    <w:rsid w:val="00055E3E"/>
    <w:rsid w:val="00063553"/>
    <w:rsid w:val="00065327"/>
    <w:rsid w:val="0006691F"/>
    <w:rsid w:val="00066AE2"/>
    <w:rsid w:val="00070E92"/>
    <w:rsid w:val="00080073"/>
    <w:rsid w:val="00082FF8"/>
    <w:rsid w:val="00086B98"/>
    <w:rsid w:val="00091C47"/>
    <w:rsid w:val="0009397A"/>
    <w:rsid w:val="00094DA5"/>
    <w:rsid w:val="000A5652"/>
    <w:rsid w:val="000A5D2F"/>
    <w:rsid w:val="000A73E2"/>
    <w:rsid w:val="000B1C71"/>
    <w:rsid w:val="000C0257"/>
    <w:rsid w:val="000C4594"/>
    <w:rsid w:val="000D2AF6"/>
    <w:rsid w:val="000D3EA2"/>
    <w:rsid w:val="000D4649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3D3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3F6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2157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7209"/>
    <w:rsid w:val="0024041C"/>
    <w:rsid w:val="002429A4"/>
    <w:rsid w:val="002474F3"/>
    <w:rsid w:val="00247500"/>
    <w:rsid w:val="00250157"/>
    <w:rsid w:val="00254526"/>
    <w:rsid w:val="0025701F"/>
    <w:rsid w:val="00257136"/>
    <w:rsid w:val="002578BA"/>
    <w:rsid w:val="0026352D"/>
    <w:rsid w:val="00264474"/>
    <w:rsid w:val="002651B1"/>
    <w:rsid w:val="00274C65"/>
    <w:rsid w:val="0027576C"/>
    <w:rsid w:val="0028257F"/>
    <w:rsid w:val="002833EC"/>
    <w:rsid w:val="00285391"/>
    <w:rsid w:val="002945D8"/>
    <w:rsid w:val="002A22A0"/>
    <w:rsid w:val="002A75F3"/>
    <w:rsid w:val="002B787F"/>
    <w:rsid w:val="002C2C8C"/>
    <w:rsid w:val="002C35C5"/>
    <w:rsid w:val="002C4178"/>
    <w:rsid w:val="002C5147"/>
    <w:rsid w:val="002C643A"/>
    <w:rsid w:val="002D202E"/>
    <w:rsid w:val="002E334D"/>
    <w:rsid w:val="002F5458"/>
    <w:rsid w:val="003026F0"/>
    <w:rsid w:val="00303C6B"/>
    <w:rsid w:val="00306872"/>
    <w:rsid w:val="00306FC3"/>
    <w:rsid w:val="00307025"/>
    <w:rsid w:val="00307EE5"/>
    <w:rsid w:val="00315440"/>
    <w:rsid w:val="003265C2"/>
    <w:rsid w:val="0034217B"/>
    <w:rsid w:val="0035020D"/>
    <w:rsid w:val="00355027"/>
    <w:rsid w:val="00361D7F"/>
    <w:rsid w:val="00364718"/>
    <w:rsid w:val="0036652D"/>
    <w:rsid w:val="003676EB"/>
    <w:rsid w:val="00367E6B"/>
    <w:rsid w:val="00370C31"/>
    <w:rsid w:val="00377F0F"/>
    <w:rsid w:val="00382157"/>
    <w:rsid w:val="00386731"/>
    <w:rsid w:val="00386F49"/>
    <w:rsid w:val="003874C2"/>
    <w:rsid w:val="00387823"/>
    <w:rsid w:val="003A00D2"/>
    <w:rsid w:val="003A417D"/>
    <w:rsid w:val="003A5ED2"/>
    <w:rsid w:val="003B00CE"/>
    <w:rsid w:val="003B110B"/>
    <w:rsid w:val="003D247F"/>
    <w:rsid w:val="003F4566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1019"/>
    <w:rsid w:val="00473BDF"/>
    <w:rsid w:val="00473E2C"/>
    <w:rsid w:val="0047463C"/>
    <w:rsid w:val="0047599B"/>
    <w:rsid w:val="004765F4"/>
    <w:rsid w:val="00481535"/>
    <w:rsid w:val="00487108"/>
    <w:rsid w:val="004B007E"/>
    <w:rsid w:val="004C026B"/>
    <w:rsid w:val="004C467E"/>
    <w:rsid w:val="004D2611"/>
    <w:rsid w:val="004E0A69"/>
    <w:rsid w:val="004E6732"/>
    <w:rsid w:val="004F2D0A"/>
    <w:rsid w:val="004F54A0"/>
    <w:rsid w:val="004F575A"/>
    <w:rsid w:val="004F70EA"/>
    <w:rsid w:val="00500486"/>
    <w:rsid w:val="00500AA1"/>
    <w:rsid w:val="00504A96"/>
    <w:rsid w:val="00505AE4"/>
    <w:rsid w:val="00506BE8"/>
    <w:rsid w:val="00506CE3"/>
    <w:rsid w:val="00506E5D"/>
    <w:rsid w:val="00531745"/>
    <w:rsid w:val="0053335C"/>
    <w:rsid w:val="00544B2D"/>
    <w:rsid w:val="00546A23"/>
    <w:rsid w:val="00551FDA"/>
    <w:rsid w:val="00552436"/>
    <w:rsid w:val="005567EB"/>
    <w:rsid w:val="00556FA4"/>
    <w:rsid w:val="00560597"/>
    <w:rsid w:val="00565044"/>
    <w:rsid w:val="00566887"/>
    <w:rsid w:val="00567DFC"/>
    <w:rsid w:val="00576009"/>
    <w:rsid w:val="00580FBA"/>
    <w:rsid w:val="00583B99"/>
    <w:rsid w:val="00595476"/>
    <w:rsid w:val="00595E13"/>
    <w:rsid w:val="005970E4"/>
    <w:rsid w:val="005A5624"/>
    <w:rsid w:val="005A5D95"/>
    <w:rsid w:val="005B17A3"/>
    <w:rsid w:val="005B2CE6"/>
    <w:rsid w:val="005B2E48"/>
    <w:rsid w:val="005C143D"/>
    <w:rsid w:val="005D0104"/>
    <w:rsid w:val="005D21C0"/>
    <w:rsid w:val="005E3FE7"/>
    <w:rsid w:val="005E6CF1"/>
    <w:rsid w:val="005F17C8"/>
    <w:rsid w:val="005F2A8E"/>
    <w:rsid w:val="005F54D0"/>
    <w:rsid w:val="005F58CA"/>
    <w:rsid w:val="005F7E62"/>
    <w:rsid w:val="0060281C"/>
    <w:rsid w:val="00605416"/>
    <w:rsid w:val="00624C8E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335F"/>
    <w:rsid w:val="00656EE5"/>
    <w:rsid w:val="00656FA1"/>
    <w:rsid w:val="00660DCB"/>
    <w:rsid w:val="0066249A"/>
    <w:rsid w:val="006651E9"/>
    <w:rsid w:val="00670FAE"/>
    <w:rsid w:val="00690368"/>
    <w:rsid w:val="00692C49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3519"/>
    <w:rsid w:val="006D0851"/>
    <w:rsid w:val="006D31B0"/>
    <w:rsid w:val="006D69C3"/>
    <w:rsid w:val="006E7601"/>
    <w:rsid w:val="006F60A2"/>
    <w:rsid w:val="006F62B0"/>
    <w:rsid w:val="00707255"/>
    <w:rsid w:val="00707A71"/>
    <w:rsid w:val="00715F1D"/>
    <w:rsid w:val="00717AE0"/>
    <w:rsid w:val="007340D3"/>
    <w:rsid w:val="00734914"/>
    <w:rsid w:val="007419C7"/>
    <w:rsid w:val="00742D94"/>
    <w:rsid w:val="00750024"/>
    <w:rsid w:val="007574EF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1CB2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03C44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76DF8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218C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79A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2849"/>
    <w:rsid w:val="009C6031"/>
    <w:rsid w:val="009D3683"/>
    <w:rsid w:val="009D3F9A"/>
    <w:rsid w:val="009D42A4"/>
    <w:rsid w:val="009E1016"/>
    <w:rsid w:val="009E1ABB"/>
    <w:rsid w:val="009F2E34"/>
    <w:rsid w:val="00A0467E"/>
    <w:rsid w:val="00A16EE7"/>
    <w:rsid w:val="00A20556"/>
    <w:rsid w:val="00A21C25"/>
    <w:rsid w:val="00A30F9C"/>
    <w:rsid w:val="00A3570A"/>
    <w:rsid w:val="00A3770A"/>
    <w:rsid w:val="00A441EE"/>
    <w:rsid w:val="00A4762E"/>
    <w:rsid w:val="00A47CE2"/>
    <w:rsid w:val="00A504A2"/>
    <w:rsid w:val="00A50BF5"/>
    <w:rsid w:val="00A52054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03D1"/>
    <w:rsid w:val="00BA124B"/>
    <w:rsid w:val="00BC0C33"/>
    <w:rsid w:val="00BC290F"/>
    <w:rsid w:val="00BC3400"/>
    <w:rsid w:val="00BC39C2"/>
    <w:rsid w:val="00BD4E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4246"/>
    <w:rsid w:val="00C6693B"/>
    <w:rsid w:val="00C7490E"/>
    <w:rsid w:val="00C851CE"/>
    <w:rsid w:val="00C86E60"/>
    <w:rsid w:val="00C87332"/>
    <w:rsid w:val="00C877D7"/>
    <w:rsid w:val="00C91FF6"/>
    <w:rsid w:val="00C94EE5"/>
    <w:rsid w:val="00C96D18"/>
    <w:rsid w:val="00CA2875"/>
    <w:rsid w:val="00CC64E3"/>
    <w:rsid w:val="00CC698F"/>
    <w:rsid w:val="00CC7B40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5F6"/>
    <w:rsid w:val="00D0594B"/>
    <w:rsid w:val="00D070B3"/>
    <w:rsid w:val="00D07748"/>
    <w:rsid w:val="00D15C38"/>
    <w:rsid w:val="00D27EB0"/>
    <w:rsid w:val="00D435AD"/>
    <w:rsid w:val="00D54958"/>
    <w:rsid w:val="00D54F2E"/>
    <w:rsid w:val="00D56BE1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351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1359"/>
    <w:rsid w:val="00EE1AE2"/>
    <w:rsid w:val="00EE3C25"/>
    <w:rsid w:val="00EE567F"/>
    <w:rsid w:val="00EE6895"/>
    <w:rsid w:val="00EF6DCB"/>
    <w:rsid w:val="00F009AE"/>
    <w:rsid w:val="00F052A9"/>
    <w:rsid w:val="00F15A8B"/>
    <w:rsid w:val="00F22904"/>
    <w:rsid w:val="00F23E72"/>
    <w:rsid w:val="00F33745"/>
    <w:rsid w:val="00F353B1"/>
    <w:rsid w:val="00F3572F"/>
    <w:rsid w:val="00F44B32"/>
    <w:rsid w:val="00F458F2"/>
    <w:rsid w:val="00F460A1"/>
    <w:rsid w:val="00F545A4"/>
    <w:rsid w:val="00F604D3"/>
    <w:rsid w:val="00F67470"/>
    <w:rsid w:val="00F77390"/>
    <w:rsid w:val="00F82C81"/>
    <w:rsid w:val="00F86402"/>
    <w:rsid w:val="00FA17D5"/>
    <w:rsid w:val="00FB3FE5"/>
    <w:rsid w:val="00FB5F0F"/>
    <w:rsid w:val="00FB6084"/>
    <w:rsid w:val="00FD0F65"/>
    <w:rsid w:val="00FD1F22"/>
    <w:rsid w:val="00FE2DC8"/>
    <w:rsid w:val="00FE3B4F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9212CF0"/>
  <w15:docId w15:val="{7D7AD419-5584-403F-BECF-74E46387C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16835F-93E4-4671-8248-0BCD84165D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13</Pages>
  <Words>3771</Words>
  <Characters>21496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18</cp:revision>
  <cp:lastPrinted>2021-02-16T04:52:00Z</cp:lastPrinted>
  <dcterms:created xsi:type="dcterms:W3CDTF">2021-03-21T06:36:00Z</dcterms:created>
  <dcterms:modified xsi:type="dcterms:W3CDTF">2026-08-04T07:49:00Z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